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F0" w:rsidRPr="00A479F0" w:rsidRDefault="00A479F0" w:rsidP="00A479F0">
      <w:pPr>
        <w:jc w:val="center"/>
        <w:rPr>
          <w:rFonts w:asciiTheme="minorHAnsi" w:eastAsia="Calibri" w:hAnsiTheme="minorHAnsi" w:cstheme="minorHAnsi"/>
          <w:b/>
          <w:sz w:val="22"/>
          <w:szCs w:val="22"/>
        </w:rPr>
      </w:pPr>
      <w:r w:rsidRPr="00A479F0">
        <w:rPr>
          <w:rFonts w:asciiTheme="minorHAnsi" w:eastAsia="Calibri" w:hAnsiTheme="minorHAnsi" w:cstheme="minorHAnsi"/>
          <w:b/>
          <w:sz w:val="22"/>
          <w:szCs w:val="22"/>
        </w:rPr>
        <w:t xml:space="preserve">St Anne’s College Environment &amp; Sustainability Policy </w:t>
      </w:r>
    </w:p>
    <w:p w:rsidR="00A479F0" w:rsidRPr="00A479F0" w:rsidRDefault="00A479F0" w:rsidP="00A479F0">
      <w:pPr>
        <w:jc w:val="center"/>
        <w:rPr>
          <w:rFonts w:asciiTheme="minorHAnsi" w:eastAsia="Calibri" w:hAnsiTheme="minorHAnsi" w:cstheme="minorHAnsi"/>
          <w:b/>
          <w:sz w:val="22"/>
          <w:szCs w:val="22"/>
        </w:rPr>
      </w:pPr>
    </w:p>
    <w:p w:rsidR="00A479F0" w:rsidRPr="00A479F0" w:rsidRDefault="00A479F0" w:rsidP="00A479F0">
      <w:pPr>
        <w:pBdr>
          <w:top w:val="nil"/>
          <w:left w:val="nil"/>
          <w:bottom w:val="nil"/>
          <w:right w:val="nil"/>
          <w:between w:val="nil"/>
        </w:pBdr>
        <w:rPr>
          <w:rFonts w:asciiTheme="minorHAnsi" w:eastAsia="Calibri" w:hAnsiTheme="minorHAnsi" w:cstheme="minorHAnsi"/>
          <w:b/>
          <w:color w:val="000000"/>
          <w:sz w:val="22"/>
          <w:szCs w:val="22"/>
        </w:rPr>
      </w:pPr>
      <w:r w:rsidRPr="00A479F0">
        <w:rPr>
          <w:rFonts w:asciiTheme="minorHAnsi" w:eastAsia="Calibri" w:hAnsiTheme="minorHAnsi" w:cstheme="minorHAnsi"/>
          <w:b/>
          <w:color w:val="000000"/>
          <w:sz w:val="22"/>
          <w:szCs w:val="22"/>
        </w:rPr>
        <w:t xml:space="preserve">Foreword </w:t>
      </w:r>
    </w:p>
    <w:p w:rsidR="00A479F0" w:rsidRPr="00A479F0" w:rsidRDefault="00A479F0" w:rsidP="00A479F0">
      <w:pPr>
        <w:pBdr>
          <w:top w:val="nil"/>
          <w:left w:val="nil"/>
          <w:bottom w:val="nil"/>
          <w:right w:val="nil"/>
          <w:between w:val="nil"/>
        </w:pBdr>
        <w:ind w:left="720"/>
        <w:rPr>
          <w:rFonts w:asciiTheme="minorHAnsi" w:eastAsia="Calibri" w:hAnsiTheme="minorHAnsi" w:cstheme="minorHAnsi"/>
          <w:b/>
          <w:color w:val="000000"/>
          <w:sz w:val="22"/>
          <w:szCs w:val="22"/>
        </w:rPr>
      </w:pPr>
    </w:p>
    <w:p w:rsidR="00A479F0" w:rsidRPr="00A479F0" w:rsidRDefault="00A479F0" w:rsidP="00A479F0">
      <w:pPr>
        <w:rPr>
          <w:rFonts w:asciiTheme="minorHAnsi" w:eastAsia="Calibri" w:hAnsiTheme="minorHAnsi" w:cstheme="minorHAnsi"/>
          <w:sz w:val="22"/>
          <w:szCs w:val="22"/>
        </w:rPr>
      </w:pPr>
      <w:r w:rsidRPr="00A479F0">
        <w:rPr>
          <w:rFonts w:asciiTheme="minorHAnsi" w:eastAsia="Calibri" w:hAnsiTheme="minorHAnsi" w:cstheme="minorHAnsi"/>
          <w:sz w:val="22"/>
          <w:szCs w:val="22"/>
        </w:rPr>
        <w:t xml:space="preserve">The twin challenges of increasing greenhouse gas emissions contributing to global temperature rises, and accelerating biodiversity loss call for immediate and ambitious action. </w:t>
      </w:r>
    </w:p>
    <w:p w:rsidR="00A479F0" w:rsidRPr="00A479F0" w:rsidRDefault="00A479F0" w:rsidP="00A479F0">
      <w:pPr>
        <w:rPr>
          <w:rFonts w:asciiTheme="minorHAnsi" w:eastAsia="Calibri" w:hAnsiTheme="minorHAnsi" w:cstheme="minorHAnsi"/>
          <w:sz w:val="22"/>
          <w:szCs w:val="22"/>
        </w:rPr>
      </w:pPr>
    </w:p>
    <w:p w:rsidR="00A479F0" w:rsidRPr="00A479F0" w:rsidRDefault="00A479F0" w:rsidP="00A479F0">
      <w:pPr>
        <w:rPr>
          <w:rFonts w:asciiTheme="minorHAnsi" w:eastAsia="Calibri" w:hAnsiTheme="minorHAnsi" w:cstheme="minorHAnsi"/>
          <w:sz w:val="22"/>
          <w:szCs w:val="22"/>
        </w:rPr>
      </w:pPr>
      <w:r w:rsidRPr="00A479F0">
        <w:rPr>
          <w:rFonts w:asciiTheme="minorHAnsi" w:eastAsia="Calibri" w:hAnsiTheme="minorHAnsi" w:cstheme="minorHAnsi"/>
          <w:sz w:val="22"/>
          <w:szCs w:val="22"/>
        </w:rPr>
        <w:t xml:space="preserve">In 2018, the International Panel on Climate Change (IPCC) published </w:t>
      </w:r>
      <w:r w:rsidRPr="00DE19C2">
        <w:rPr>
          <w:rFonts w:asciiTheme="minorHAnsi" w:eastAsia="Calibri" w:hAnsiTheme="minorHAnsi" w:cstheme="minorHAnsi"/>
          <w:sz w:val="22"/>
          <w:szCs w:val="22"/>
        </w:rPr>
        <w:t>a report stating that to limit the rise in average temperatures to 1.5</w:t>
      </w:r>
      <w:r w:rsidR="00342D09" w:rsidRPr="00DE19C2">
        <w:rPr>
          <w:rFonts w:asciiTheme="minorHAnsi" w:eastAsia="Calibri" w:hAnsiTheme="minorHAnsi" w:cstheme="minorHAnsi"/>
          <w:sz w:val="22"/>
          <w:szCs w:val="22"/>
          <w:vertAlign w:val="superscript"/>
        </w:rPr>
        <w:t>o</w:t>
      </w:r>
      <w:r w:rsidRPr="00DE19C2">
        <w:rPr>
          <w:rFonts w:asciiTheme="minorHAnsi" w:eastAsia="Calibri" w:hAnsiTheme="minorHAnsi" w:cstheme="minorHAnsi"/>
          <w:sz w:val="22"/>
          <w:szCs w:val="22"/>
        </w:rPr>
        <w:t>C</w:t>
      </w:r>
      <w:r w:rsidR="00FD7B1B">
        <w:rPr>
          <w:rFonts w:asciiTheme="minorHAnsi" w:eastAsia="Calibri" w:hAnsiTheme="minorHAnsi" w:cstheme="minorHAnsi"/>
          <w:sz w:val="22"/>
          <w:szCs w:val="22"/>
        </w:rPr>
        <w:t>,</w:t>
      </w:r>
      <w:r w:rsidRPr="00DE19C2">
        <w:rPr>
          <w:rFonts w:asciiTheme="minorHAnsi" w:eastAsia="Calibri" w:hAnsiTheme="minorHAnsi" w:cstheme="minorHAnsi"/>
          <w:sz w:val="22"/>
          <w:szCs w:val="22"/>
        </w:rPr>
        <w:t xml:space="preserve"> global emissions must decrease by 45% from 2010 levels by 2030.</w:t>
      </w:r>
      <w:r w:rsidRPr="00DE19C2">
        <w:rPr>
          <w:rFonts w:asciiTheme="minorHAnsi" w:eastAsia="Calibri" w:hAnsiTheme="minorHAnsi" w:cstheme="minorHAnsi"/>
          <w:sz w:val="22"/>
          <w:szCs w:val="22"/>
          <w:vertAlign w:val="superscript"/>
        </w:rPr>
        <w:footnoteReference w:id="1"/>
      </w:r>
      <w:r w:rsidRPr="00DE19C2">
        <w:rPr>
          <w:rFonts w:asciiTheme="minorHAnsi" w:eastAsia="Calibri" w:hAnsiTheme="minorHAnsi" w:cstheme="minorHAnsi"/>
          <w:sz w:val="22"/>
          <w:szCs w:val="22"/>
        </w:rPr>
        <w:t xml:space="preserve"> As stated in the IPCC report</w:t>
      </w:r>
      <w:r w:rsidR="00342D09" w:rsidRPr="00DE19C2">
        <w:rPr>
          <w:rFonts w:asciiTheme="minorHAnsi" w:eastAsia="Calibri" w:hAnsiTheme="minorHAnsi" w:cstheme="minorHAnsi"/>
          <w:sz w:val="22"/>
          <w:szCs w:val="22"/>
        </w:rPr>
        <w:t xml:space="preserve"> supported by the Paris Agreement</w:t>
      </w:r>
      <w:r w:rsidRPr="00DE19C2">
        <w:rPr>
          <w:rFonts w:asciiTheme="minorHAnsi" w:eastAsia="Calibri" w:hAnsiTheme="minorHAnsi" w:cstheme="minorHAnsi"/>
          <w:sz w:val="22"/>
          <w:szCs w:val="22"/>
        </w:rPr>
        <w:t>, ‘limiting warming to 1.5</w:t>
      </w:r>
      <w:r w:rsidR="00342D09" w:rsidRPr="00DE19C2">
        <w:rPr>
          <w:rFonts w:asciiTheme="minorHAnsi" w:eastAsia="Calibri" w:hAnsiTheme="minorHAnsi" w:cstheme="minorHAnsi"/>
          <w:sz w:val="22"/>
          <w:szCs w:val="22"/>
          <w:vertAlign w:val="superscript"/>
        </w:rPr>
        <w:t>o</w:t>
      </w:r>
      <w:r w:rsidR="00342D09" w:rsidRPr="00DE19C2">
        <w:rPr>
          <w:rFonts w:asciiTheme="minorHAnsi" w:eastAsia="Calibri" w:hAnsiTheme="minorHAnsi" w:cstheme="minorHAnsi"/>
          <w:sz w:val="22"/>
          <w:szCs w:val="22"/>
        </w:rPr>
        <w:t xml:space="preserve">C is possible […] </w:t>
      </w:r>
      <w:r w:rsidRPr="00DE19C2">
        <w:rPr>
          <w:rFonts w:asciiTheme="minorHAnsi" w:eastAsia="Calibri" w:hAnsiTheme="minorHAnsi" w:cstheme="minorHAnsi"/>
          <w:sz w:val="22"/>
          <w:szCs w:val="22"/>
        </w:rPr>
        <w:t xml:space="preserve">but would require unprecedented transitions in all aspects of society.’ </w:t>
      </w:r>
      <w:r w:rsidR="00342D09" w:rsidRPr="00DE19C2">
        <w:rPr>
          <w:rFonts w:asciiTheme="minorHAnsi" w:eastAsia="Calibri" w:hAnsiTheme="minorHAnsi" w:cstheme="minorHAnsi"/>
          <w:sz w:val="22"/>
          <w:szCs w:val="22"/>
        </w:rPr>
        <w:t>In</w:t>
      </w:r>
      <w:r w:rsidRPr="00DE19C2">
        <w:rPr>
          <w:rFonts w:asciiTheme="minorHAnsi" w:eastAsia="Calibri" w:hAnsiTheme="minorHAnsi" w:cstheme="minorHAnsi"/>
          <w:sz w:val="22"/>
          <w:szCs w:val="22"/>
        </w:rPr>
        <w:t xml:space="preserve"> 2021</w:t>
      </w:r>
      <w:r w:rsidR="00342D09" w:rsidRPr="00DE19C2">
        <w:rPr>
          <w:rFonts w:asciiTheme="minorHAnsi" w:eastAsia="Calibri" w:hAnsiTheme="minorHAnsi" w:cstheme="minorHAnsi"/>
          <w:sz w:val="22"/>
          <w:szCs w:val="22"/>
        </w:rPr>
        <w:t>, t</w:t>
      </w:r>
      <w:r w:rsidRPr="00DE19C2">
        <w:rPr>
          <w:rFonts w:asciiTheme="minorHAnsi" w:eastAsia="Calibri" w:hAnsiTheme="minorHAnsi" w:cstheme="minorHAnsi"/>
          <w:sz w:val="22"/>
          <w:szCs w:val="22"/>
        </w:rPr>
        <w:t>he Physical Science Basis IPCC Report recorded that current globa</w:t>
      </w:r>
      <w:r w:rsidR="00342D09" w:rsidRPr="00DE19C2">
        <w:rPr>
          <w:rFonts w:asciiTheme="minorHAnsi" w:eastAsia="Calibri" w:hAnsiTheme="minorHAnsi" w:cstheme="minorHAnsi"/>
          <w:sz w:val="22"/>
          <w:szCs w:val="22"/>
        </w:rPr>
        <w:t>l surface temperatures are 1.09</w:t>
      </w:r>
      <w:r w:rsidR="00342D09" w:rsidRPr="00DE19C2">
        <w:rPr>
          <w:rFonts w:asciiTheme="minorHAnsi" w:eastAsia="Calibri" w:hAnsiTheme="minorHAnsi" w:cstheme="minorHAnsi"/>
          <w:sz w:val="22"/>
          <w:szCs w:val="22"/>
          <w:vertAlign w:val="superscript"/>
        </w:rPr>
        <w:t>o</w:t>
      </w:r>
      <w:r w:rsidRPr="00DE19C2">
        <w:rPr>
          <w:rFonts w:asciiTheme="minorHAnsi" w:eastAsia="Calibri" w:hAnsiTheme="minorHAnsi" w:cstheme="minorHAnsi"/>
          <w:sz w:val="22"/>
          <w:szCs w:val="22"/>
        </w:rPr>
        <w:t>C higher than the 1850-1900 baseline</w:t>
      </w:r>
      <w:r w:rsidR="00342D09" w:rsidRPr="00DE19C2">
        <w:rPr>
          <w:rFonts w:asciiTheme="minorHAnsi" w:eastAsia="Calibri" w:hAnsiTheme="minorHAnsi" w:cstheme="minorHAnsi"/>
          <w:sz w:val="22"/>
          <w:szCs w:val="22"/>
        </w:rPr>
        <w:t>. This</w:t>
      </w:r>
      <w:r w:rsidRPr="00DE19C2">
        <w:rPr>
          <w:rFonts w:asciiTheme="minorHAnsi" w:eastAsia="Calibri" w:hAnsiTheme="minorHAnsi" w:cstheme="minorHAnsi"/>
          <w:sz w:val="22"/>
          <w:szCs w:val="22"/>
        </w:rPr>
        <w:t xml:space="preserve"> is higher than any point in the past 2 million years, and will continue to increase unless deep reductions in greenhouse gas emissions occur. According to the IPCC’s Working Group 1 Report</w:t>
      </w:r>
      <w:r w:rsidR="00342D09" w:rsidRPr="00DE19C2">
        <w:rPr>
          <w:rFonts w:asciiTheme="minorHAnsi" w:eastAsia="Calibri" w:hAnsiTheme="minorHAnsi" w:cstheme="minorHAnsi"/>
          <w:sz w:val="22"/>
          <w:szCs w:val="22"/>
        </w:rPr>
        <w:t>, this</w:t>
      </w:r>
      <w:r w:rsidR="00342D09">
        <w:rPr>
          <w:rFonts w:asciiTheme="minorHAnsi" w:eastAsia="Calibri" w:hAnsiTheme="minorHAnsi" w:cstheme="minorHAnsi"/>
          <w:sz w:val="22"/>
          <w:szCs w:val="22"/>
        </w:rPr>
        <w:t xml:space="preserve"> is a ‘</w:t>
      </w:r>
      <w:r w:rsidRPr="00A479F0">
        <w:rPr>
          <w:rFonts w:asciiTheme="minorHAnsi" w:eastAsia="Calibri" w:hAnsiTheme="minorHAnsi" w:cstheme="minorHAnsi"/>
          <w:sz w:val="22"/>
          <w:szCs w:val="22"/>
        </w:rPr>
        <w:t>Code Red for Humanity</w:t>
      </w:r>
      <w:r w:rsidR="00342D09">
        <w:rPr>
          <w:rFonts w:asciiTheme="minorHAnsi" w:eastAsia="Calibri" w:hAnsiTheme="minorHAnsi" w:cstheme="minorHAnsi"/>
          <w:sz w:val="22"/>
          <w:szCs w:val="22"/>
        </w:rPr>
        <w:t>’ and urgent</w:t>
      </w:r>
      <w:r w:rsidRPr="00A479F0">
        <w:rPr>
          <w:rFonts w:asciiTheme="minorHAnsi" w:eastAsia="Calibri" w:hAnsiTheme="minorHAnsi" w:cstheme="minorHAnsi"/>
          <w:sz w:val="22"/>
          <w:szCs w:val="22"/>
        </w:rPr>
        <w:t xml:space="preserve"> ambitious action is required.</w:t>
      </w:r>
    </w:p>
    <w:p w:rsidR="00A479F0" w:rsidRPr="00A479F0" w:rsidRDefault="00A479F0" w:rsidP="00A479F0">
      <w:pPr>
        <w:rPr>
          <w:rFonts w:asciiTheme="minorHAnsi" w:eastAsia="Calibri" w:hAnsiTheme="minorHAnsi" w:cstheme="minorHAnsi"/>
          <w:sz w:val="22"/>
          <w:szCs w:val="22"/>
        </w:rPr>
      </w:pPr>
    </w:p>
    <w:p w:rsidR="00A479F0" w:rsidRPr="00824CD9" w:rsidRDefault="003A6DA5" w:rsidP="00A479F0">
      <w:pPr>
        <w:rPr>
          <w:rFonts w:asciiTheme="minorHAnsi" w:eastAsia="Calibri" w:hAnsiTheme="minorHAnsi" w:cstheme="minorHAnsi"/>
          <w:sz w:val="22"/>
          <w:szCs w:val="22"/>
        </w:rPr>
      </w:pPr>
      <w:r>
        <w:rPr>
          <w:rFonts w:asciiTheme="minorHAnsi" w:eastAsia="Calibri" w:hAnsiTheme="minorHAnsi" w:cstheme="minorHAnsi"/>
          <w:b/>
          <w:sz w:val="22"/>
          <w:szCs w:val="22"/>
        </w:rPr>
        <w:t xml:space="preserve">Target:   </w:t>
      </w:r>
      <w:r w:rsidR="00A479F0" w:rsidRPr="003A6DA5">
        <w:rPr>
          <w:rFonts w:asciiTheme="minorHAnsi" w:eastAsia="Calibri" w:hAnsiTheme="minorHAnsi" w:cstheme="minorHAnsi"/>
          <w:b/>
          <w:sz w:val="22"/>
          <w:szCs w:val="22"/>
        </w:rPr>
        <w:t>Aligning with the wider University Sustainability Strategy, St Anne’s College will co</w:t>
      </w:r>
      <w:r w:rsidR="00824CD9">
        <w:rPr>
          <w:rFonts w:asciiTheme="minorHAnsi" w:eastAsia="Calibri" w:hAnsiTheme="minorHAnsi" w:cstheme="minorHAnsi"/>
          <w:b/>
          <w:sz w:val="22"/>
          <w:szCs w:val="22"/>
        </w:rPr>
        <w:t xml:space="preserve">ntribute to supporting the University of Oxford achieve </w:t>
      </w:r>
      <w:r w:rsidR="00A479F0" w:rsidRPr="003A6DA5">
        <w:rPr>
          <w:rFonts w:asciiTheme="minorHAnsi" w:eastAsia="Calibri" w:hAnsiTheme="minorHAnsi" w:cstheme="minorHAnsi"/>
          <w:b/>
          <w:sz w:val="22"/>
          <w:szCs w:val="22"/>
        </w:rPr>
        <w:t>targets of</w:t>
      </w:r>
      <w:r w:rsidR="00A479F0" w:rsidRPr="00A479F0">
        <w:rPr>
          <w:rFonts w:asciiTheme="minorHAnsi" w:eastAsia="Calibri" w:hAnsiTheme="minorHAnsi" w:cstheme="minorHAnsi"/>
          <w:sz w:val="22"/>
          <w:szCs w:val="22"/>
        </w:rPr>
        <w:t xml:space="preserve"> </w:t>
      </w:r>
      <w:r w:rsidR="00A479F0" w:rsidRPr="00E53AE9">
        <w:rPr>
          <w:rFonts w:asciiTheme="minorHAnsi" w:eastAsia="Calibri" w:hAnsiTheme="minorHAnsi" w:cstheme="minorHAnsi"/>
          <w:b/>
          <w:i/>
          <w:sz w:val="22"/>
          <w:szCs w:val="22"/>
        </w:rPr>
        <w:t>net zero carbon emissions and biodiversity net gain by 2035.</w:t>
      </w:r>
      <w:r w:rsidR="00824CD9">
        <w:rPr>
          <w:rFonts w:asciiTheme="minorHAnsi" w:eastAsia="Calibri" w:hAnsiTheme="minorHAnsi" w:cstheme="minorHAnsi"/>
          <w:b/>
          <w:sz w:val="22"/>
          <w:szCs w:val="22"/>
        </w:rPr>
        <w:t xml:space="preserve">  Furthermore, the College will </w:t>
      </w:r>
      <w:r w:rsidR="003B53E2">
        <w:rPr>
          <w:rFonts w:asciiTheme="minorHAnsi" w:eastAsia="Calibri" w:hAnsiTheme="minorHAnsi" w:cstheme="minorHAnsi"/>
          <w:b/>
          <w:sz w:val="22"/>
          <w:szCs w:val="22"/>
        </w:rPr>
        <w:t>endeavour</w:t>
      </w:r>
      <w:r w:rsidR="00824CD9">
        <w:rPr>
          <w:rFonts w:asciiTheme="minorHAnsi" w:eastAsia="Calibri" w:hAnsiTheme="minorHAnsi" w:cstheme="minorHAnsi"/>
          <w:b/>
          <w:sz w:val="22"/>
          <w:szCs w:val="22"/>
        </w:rPr>
        <w:t xml:space="preserve"> to achieve the same goals</w:t>
      </w:r>
      <w:r w:rsidR="003B53E2">
        <w:rPr>
          <w:rStyle w:val="FootnoteReference"/>
          <w:rFonts w:asciiTheme="minorHAnsi" w:eastAsia="Calibri" w:hAnsiTheme="minorHAnsi" w:cstheme="minorHAnsi"/>
          <w:b/>
          <w:sz w:val="22"/>
          <w:szCs w:val="22"/>
        </w:rPr>
        <w:footnoteReference w:id="2"/>
      </w:r>
      <w:r w:rsidR="00824CD9">
        <w:rPr>
          <w:rFonts w:asciiTheme="minorHAnsi" w:eastAsia="Calibri" w:hAnsiTheme="minorHAnsi" w:cstheme="minorHAnsi"/>
          <w:b/>
          <w:sz w:val="22"/>
          <w:szCs w:val="22"/>
        </w:rPr>
        <w:t>.</w:t>
      </w:r>
    </w:p>
    <w:p w:rsidR="00A479F0" w:rsidRPr="00A479F0" w:rsidRDefault="00A479F0" w:rsidP="00A479F0">
      <w:pPr>
        <w:rPr>
          <w:rFonts w:asciiTheme="minorHAnsi" w:eastAsia="Calibri" w:hAnsiTheme="minorHAnsi" w:cstheme="minorHAnsi"/>
          <w:sz w:val="22"/>
          <w:szCs w:val="22"/>
        </w:rPr>
      </w:pPr>
    </w:p>
    <w:p w:rsidR="00A479F0" w:rsidRPr="00342D09" w:rsidRDefault="00A479F0" w:rsidP="00A479F0">
      <w:pPr>
        <w:rPr>
          <w:rFonts w:asciiTheme="minorHAnsi" w:eastAsia="Calibri" w:hAnsiTheme="minorHAnsi" w:cstheme="minorHAnsi"/>
          <w:sz w:val="22"/>
          <w:szCs w:val="22"/>
        </w:rPr>
      </w:pPr>
      <w:r w:rsidRPr="00ED2BFA">
        <w:rPr>
          <w:rFonts w:asciiTheme="minorHAnsi" w:eastAsia="Calibri" w:hAnsiTheme="minorHAnsi" w:cstheme="minorHAnsi"/>
          <w:color w:val="000000" w:themeColor="text1"/>
          <w:sz w:val="22"/>
          <w:szCs w:val="22"/>
        </w:rPr>
        <w:t>This will require real and significant changes in how individuals</w:t>
      </w:r>
      <w:r w:rsidR="00342D09" w:rsidRPr="00ED2BFA">
        <w:rPr>
          <w:rFonts w:asciiTheme="minorHAnsi" w:eastAsia="Calibri" w:hAnsiTheme="minorHAnsi" w:cstheme="minorHAnsi"/>
          <w:color w:val="000000" w:themeColor="text1"/>
          <w:sz w:val="22"/>
          <w:szCs w:val="22"/>
        </w:rPr>
        <w:t xml:space="preserve"> from all areas of</w:t>
      </w:r>
      <w:r w:rsidRPr="00ED2BFA">
        <w:rPr>
          <w:rFonts w:asciiTheme="minorHAnsi" w:eastAsia="Calibri" w:hAnsiTheme="minorHAnsi" w:cstheme="minorHAnsi"/>
          <w:color w:val="000000" w:themeColor="text1"/>
          <w:sz w:val="22"/>
          <w:szCs w:val="22"/>
        </w:rPr>
        <w:t xml:space="preserve"> the St Anne’s community live and work away from a ‘business as usual’ </w:t>
      </w:r>
      <w:r w:rsidR="001D64FF">
        <w:rPr>
          <w:rFonts w:asciiTheme="minorHAnsi" w:eastAsia="Calibri" w:hAnsiTheme="minorHAnsi" w:cstheme="minorHAnsi"/>
          <w:color w:val="000000" w:themeColor="text1"/>
          <w:sz w:val="22"/>
          <w:szCs w:val="22"/>
        </w:rPr>
        <w:t>especially</w:t>
      </w:r>
      <w:r w:rsidR="00342D09" w:rsidRPr="00ED2BFA">
        <w:rPr>
          <w:rFonts w:asciiTheme="minorHAnsi" w:eastAsia="Calibri" w:hAnsiTheme="minorHAnsi" w:cstheme="minorHAnsi"/>
          <w:color w:val="000000" w:themeColor="text1"/>
          <w:sz w:val="22"/>
          <w:szCs w:val="22"/>
        </w:rPr>
        <w:t xml:space="preserve"> as we shift</w:t>
      </w:r>
      <w:r w:rsidRPr="00ED2BFA">
        <w:rPr>
          <w:rFonts w:asciiTheme="minorHAnsi" w:eastAsia="Calibri" w:hAnsiTheme="minorHAnsi" w:cstheme="minorHAnsi"/>
          <w:color w:val="000000" w:themeColor="text1"/>
          <w:sz w:val="22"/>
          <w:szCs w:val="22"/>
        </w:rPr>
        <w:t xml:space="preserve"> towards changes and adjustments throughout all areas of college life. Although </w:t>
      </w:r>
      <w:r w:rsidRPr="00A479F0">
        <w:rPr>
          <w:rFonts w:asciiTheme="minorHAnsi" w:eastAsia="Calibri" w:hAnsiTheme="minorHAnsi" w:cstheme="minorHAnsi"/>
          <w:sz w:val="22"/>
          <w:szCs w:val="22"/>
        </w:rPr>
        <w:t xml:space="preserve">this may appear an uncomfortable transition for some, working towards a net-zero and nature-positive future will not only allow St Anne’s College to play </w:t>
      </w:r>
      <w:r w:rsidR="00342D09">
        <w:rPr>
          <w:rFonts w:asciiTheme="minorHAnsi" w:eastAsia="Calibri" w:hAnsiTheme="minorHAnsi" w:cstheme="minorHAnsi"/>
          <w:sz w:val="22"/>
          <w:szCs w:val="22"/>
        </w:rPr>
        <w:t>our</w:t>
      </w:r>
      <w:r w:rsidRPr="00A479F0">
        <w:rPr>
          <w:rFonts w:asciiTheme="minorHAnsi" w:eastAsia="Calibri" w:hAnsiTheme="minorHAnsi" w:cstheme="minorHAnsi"/>
          <w:sz w:val="22"/>
          <w:szCs w:val="22"/>
        </w:rPr>
        <w:t xml:space="preserve"> part </w:t>
      </w:r>
      <w:proofErr w:type="gramStart"/>
      <w:r w:rsidRPr="00A479F0">
        <w:rPr>
          <w:rFonts w:asciiTheme="minorHAnsi" w:eastAsia="Calibri" w:hAnsiTheme="minorHAnsi" w:cstheme="minorHAnsi"/>
          <w:sz w:val="22"/>
          <w:szCs w:val="22"/>
        </w:rPr>
        <w:t>in</w:t>
      </w:r>
      <w:proofErr w:type="gramEnd"/>
      <w:r w:rsidRPr="00A479F0">
        <w:rPr>
          <w:rFonts w:asciiTheme="minorHAnsi" w:eastAsia="Calibri" w:hAnsiTheme="minorHAnsi" w:cstheme="minorHAnsi"/>
          <w:sz w:val="22"/>
          <w:szCs w:val="22"/>
        </w:rPr>
        <w:t xml:space="preserve"> addressing the climate and biodiversity crises</w:t>
      </w:r>
      <w:r w:rsidR="00342D09">
        <w:rPr>
          <w:rFonts w:asciiTheme="minorHAnsi" w:eastAsia="Calibri" w:hAnsiTheme="minorHAnsi" w:cstheme="minorHAnsi"/>
          <w:sz w:val="22"/>
          <w:szCs w:val="22"/>
        </w:rPr>
        <w:t>. It will</w:t>
      </w:r>
      <w:r w:rsidRPr="00A479F0">
        <w:rPr>
          <w:rFonts w:asciiTheme="minorHAnsi" w:eastAsia="Calibri" w:hAnsiTheme="minorHAnsi" w:cstheme="minorHAnsi"/>
          <w:sz w:val="22"/>
          <w:szCs w:val="22"/>
        </w:rPr>
        <w:t xml:space="preserve"> bring significant health, emotional and wider benefits for the College and its members </w:t>
      </w:r>
      <w:r w:rsidR="00342D09">
        <w:rPr>
          <w:rFonts w:asciiTheme="minorHAnsi" w:eastAsia="Calibri" w:hAnsiTheme="minorHAnsi" w:cstheme="minorHAnsi"/>
          <w:sz w:val="22"/>
          <w:szCs w:val="22"/>
        </w:rPr>
        <w:t>whilst also setting an am</w:t>
      </w:r>
      <w:r w:rsidRPr="00A479F0">
        <w:rPr>
          <w:rFonts w:asciiTheme="minorHAnsi" w:eastAsia="Calibri" w:hAnsiTheme="minorHAnsi" w:cstheme="minorHAnsi"/>
          <w:sz w:val="22"/>
          <w:szCs w:val="22"/>
        </w:rPr>
        <w:t xml:space="preserve">bitious example for others to follow. </w:t>
      </w:r>
      <w:r w:rsidRPr="00A479F0">
        <w:rPr>
          <w:rFonts w:asciiTheme="minorHAnsi" w:eastAsia="Calibri" w:hAnsiTheme="minorHAnsi" w:cstheme="minorHAnsi"/>
          <w:i/>
          <w:sz w:val="22"/>
          <w:szCs w:val="22"/>
        </w:rPr>
        <w:br/>
      </w:r>
    </w:p>
    <w:p w:rsidR="00A479F0" w:rsidRPr="00A479F0" w:rsidRDefault="00A479F0" w:rsidP="00A479F0">
      <w:pPr>
        <w:pBdr>
          <w:top w:val="nil"/>
          <w:left w:val="nil"/>
          <w:bottom w:val="nil"/>
          <w:right w:val="nil"/>
          <w:between w:val="nil"/>
        </w:pBdr>
        <w:rPr>
          <w:rFonts w:asciiTheme="minorHAnsi" w:eastAsia="Calibri" w:hAnsiTheme="minorHAnsi" w:cstheme="minorHAnsi"/>
          <w:b/>
          <w:color w:val="000000"/>
          <w:sz w:val="22"/>
          <w:szCs w:val="22"/>
        </w:rPr>
      </w:pPr>
      <w:r w:rsidRPr="00A479F0">
        <w:rPr>
          <w:rFonts w:asciiTheme="minorHAnsi" w:eastAsia="Calibri" w:hAnsiTheme="minorHAnsi" w:cstheme="minorHAnsi"/>
          <w:b/>
          <w:color w:val="000000"/>
          <w:sz w:val="22"/>
          <w:szCs w:val="22"/>
        </w:rPr>
        <w:t>Background</w:t>
      </w:r>
    </w:p>
    <w:p w:rsidR="00A479F0" w:rsidRPr="00A479F0" w:rsidRDefault="00A479F0" w:rsidP="00A479F0">
      <w:pPr>
        <w:pBdr>
          <w:top w:val="nil"/>
          <w:left w:val="nil"/>
          <w:bottom w:val="nil"/>
          <w:right w:val="nil"/>
          <w:between w:val="nil"/>
        </w:pBdr>
        <w:ind w:left="720"/>
        <w:rPr>
          <w:rFonts w:asciiTheme="minorHAnsi" w:eastAsia="Calibri" w:hAnsiTheme="minorHAnsi" w:cstheme="minorHAnsi"/>
          <w:b/>
          <w:color w:val="000000"/>
          <w:sz w:val="22"/>
          <w:szCs w:val="22"/>
        </w:rPr>
      </w:pPr>
    </w:p>
    <w:p w:rsidR="00A479F0" w:rsidRPr="00A479F0" w:rsidRDefault="00A479F0" w:rsidP="00A479F0">
      <w:pPr>
        <w:spacing w:after="240"/>
        <w:rPr>
          <w:rFonts w:asciiTheme="minorHAnsi" w:eastAsia="Calibri" w:hAnsiTheme="minorHAnsi" w:cstheme="minorHAnsi"/>
          <w:sz w:val="22"/>
          <w:szCs w:val="22"/>
        </w:rPr>
      </w:pPr>
      <w:r w:rsidRPr="00A479F0">
        <w:rPr>
          <w:rFonts w:asciiTheme="minorHAnsi" w:eastAsia="Calibri" w:hAnsiTheme="minorHAnsi" w:cstheme="minorHAnsi"/>
          <w:sz w:val="22"/>
          <w:szCs w:val="22"/>
        </w:rPr>
        <w:t xml:space="preserve">Oxford University has published their </w:t>
      </w:r>
      <w:r w:rsidRPr="00F47D62">
        <w:rPr>
          <w:rFonts w:asciiTheme="minorHAnsi" w:eastAsia="Calibri" w:hAnsiTheme="minorHAnsi" w:cstheme="minorHAnsi"/>
          <w:color w:val="000000" w:themeColor="text1"/>
          <w:sz w:val="22"/>
          <w:szCs w:val="22"/>
        </w:rPr>
        <w:t>environmental sustainability strategy</w:t>
      </w:r>
      <w:r w:rsidRPr="00F47D62">
        <w:rPr>
          <w:rFonts w:asciiTheme="minorHAnsi" w:eastAsia="Calibri" w:hAnsiTheme="minorHAnsi" w:cstheme="minorHAnsi"/>
          <w:color w:val="000000" w:themeColor="text1"/>
          <w:sz w:val="22"/>
          <w:szCs w:val="22"/>
          <w:vertAlign w:val="superscript"/>
        </w:rPr>
        <w:footnoteReference w:id="3"/>
      </w:r>
      <w:proofErr w:type="gramStart"/>
      <w:r w:rsidRPr="00F47D62">
        <w:rPr>
          <w:rFonts w:asciiTheme="minorHAnsi" w:eastAsia="Calibri" w:hAnsiTheme="minorHAnsi" w:cstheme="minorHAnsi"/>
          <w:color w:val="000000" w:themeColor="text1"/>
          <w:sz w:val="22"/>
          <w:szCs w:val="22"/>
        </w:rPr>
        <w:t xml:space="preserve"> </w:t>
      </w:r>
      <w:r w:rsidR="00E2329D">
        <w:rPr>
          <w:rFonts w:asciiTheme="minorHAnsi" w:eastAsia="Calibri" w:hAnsiTheme="minorHAnsi" w:cstheme="minorHAnsi"/>
          <w:sz w:val="22"/>
          <w:szCs w:val="22"/>
        </w:rPr>
        <w:t>which</w:t>
      </w:r>
      <w:proofErr w:type="gramEnd"/>
      <w:r w:rsidR="00E2329D">
        <w:rPr>
          <w:rFonts w:asciiTheme="minorHAnsi" w:eastAsia="Calibri" w:hAnsiTheme="minorHAnsi" w:cstheme="minorHAnsi"/>
          <w:sz w:val="22"/>
          <w:szCs w:val="22"/>
        </w:rPr>
        <w:t xml:space="preserve"> was written by the E</w:t>
      </w:r>
      <w:r w:rsidRPr="00A479F0">
        <w:rPr>
          <w:rFonts w:asciiTheme="minorHAnsi" w:eastAsia="Calibri" w:hAnsiTheme="minorHAnsi" w:cstheme="minorHAnsi"/>
          <w:sz w:val="22"/>
          <w:szCs w:val="22"/>
        </w:rPr>
        <w:t xml:space="preserve">nvironmental </w:t>
      </w:r>
      <w:r w:rsidR="00E2329D">
        <w:rPr>
          <w:rFonts w:asciiTheme="minorHAnsi" w:eastAsia="Calibri" w:hAnsiTheme="minorHAnsi" w:cstheme="minorHAnsi"/>
          <w:sz w:val="22"/>
          <w:szCs w:val="22"/>
        </w:rPr>
        <w:t>S</w:t>
      </w:r>
      <w:r w:rsidRPr="00A479F0">
        <w:rPr>
          <w:rFonts w:asciiTheme="minorHAnsi" w:eastAsia="Calibri" w:hAnsiTheme="minorHAnsi" w:cstheme="minorHAnsi"/>
          <w:sz w:val="22"/>
          <w:szCs w:val="22"/>
        </w:rPr>
        <w:t xml:space="preserve">ustainability </w:t>
      </w:r>
      <w:r w:rsidR="00E2329D">
        <w:rPr>
          <w:rFonts w:asciiTheme="minorHAnsi" w:eastAsia="Calibri" w:hAnsiTheme="minorHAnsi" w:cstheme="minorHAnsi"/>
          <w:sz w:val="22"/>
          <w:szCs w:val="22"/>
        </w:rPr>
        <w:t>W</w:t>
      </w:r>
      <w:r w:rsidRPr="00A479F0">
        <w:rPr>
          <w:rFonts w:asciiTheme="minorHAnsi" w:eastAsia="Calibri" w:hAnsiTheme="minorHAnsi" w:cstheme="minorHAnsi"/>
          <w:sz w:val="22"/>
          <w:szCs w:val="22"/>
        </w:rPr>
        <w:t xml:space="preserve">orking </w:t>
      </w:r>
      <w:r w:rsidR="00E2329D">
        <w:rPr>
          <w:rFonts w:asciiTheme="minorHAnsi" w:eastAsia="Calibri" w:hAnsiTheme="minorHAnsi" w:cstheme="minorHAnsi"/>
          <w:sz w:val="22"/>
          <w:szCs w:val="22"/>
        </w:rPr>
        <w:t>G</w:t>
      </w:r>
      <w:r w:rsidRPr="00A479F0">
        <w:rPr>
          <w:rFonts w:asciiTheme="minorHAnsi" w:eastAsia="Calibri" w:hAnsiTheme="minorHAnsi" w:cstheme="minorHAnsi"/>
          <w:sz w:val="22"/>
          <w:szCs w:val="22"/>
        </w:rPr>
        <w:t>roup and with the help of world-leading academics such as</w:t>
      </w:r>
      <w:r w:rsidR="00E2329D">
        <w:rPr>
          <w:rFonts w:asciiTheme="minorHAnsi" w:eastAsia="Calibri" w:hAnsiTheme="minorHAnsi" w:cstheme="minorHAnsi"/>
          <w:sz w:val="22"/>
          <w:szCs w:val="22"/>
        </w:rPr>
        <w:t>:</w:t>
      </w:r>
      <w:r w:rsidRPr="00A479F0">
        <w:rPr>
          <w:rFonts w:asciiTheme="minorHAnsi" w:eastAsia="Calibri" w:hAnsiTheme="minorHAnsi" w:cstheme="minorHAnsi"/>
          <w:sz w:val="22"/>
          <w:szCs w:val="22"/>
        </w:rPr>
        <w:t xml:space="preserve"> </w:t>
      </w:r>
      <w:r w:rsidR="00E2329D" w:rsidRPr="00A479F0">
        <w:rPr>
          <w:rFonts w:asciiTheme="minorHAnsi" w:eastAsia="Calibri" w:hAnsiTheme="minorHAnsi" w:cstheme="minorHAnsi"/>
          <w:sz w:val="22"/>
          <w:szCs w:val="22"/>
        </w:rPr>
        <w:t>Prof</w:t>
      </w:r>
      <w:r w:rsidR="00E2329D">
        <w:rPr>
          <w:rFonts w:asciiTheme="minorHAnsi" w:eastAsia="Calibri" w:hAnsiTheme="minorHAnsi" w:cstheme="minorHAnsi"/>
          <w:sz w:val="22"/>
          <w:szCs w:val="22"/>
        </w:rPr>
        <w:t>essor</w:t>
      </w:r>
      <w:r w:rsidRPr="00A479F0">
        <w:rPr>
          <w:rFonts w:asciiTheme="minorHAnsi" w:eastAsia="Calibri" w:hAnsiTheme="minorHAnsi" w:cstheme="minorHAnsi"/>
          <w:sz w:val="22"/>
          <w:szCs w:val="22"/>
        </w:rPr>
        <w:t xml:space="preserve"> Myles Allen, </w:t>
      </w:r>
      <w:r w:rsidR="00E2329D" w:rsidRPr="00A479F0">
        <w:rPr>
          <w:rFonts w:asciiTheme="minorHAnsi" w:eastAsia="Calibri" w:hAnsiTheme="minorHAnsi" w:cstheme="minorHAnsi"/>
          <w:sz w:val="22"/>
          <w:szCs w:val="22"/>
        </w:rPr>
        <w:t>Prof</w:t>
      </w:r>
      <w:r w:rsidR="00E2329D">
        <w:rPr>
          <w:rFonts w:asciiTheme="minorHAnsi" w:eastAsia="Calibri" w:hAnsiTheme="minorHAnsi" w:cstheme="minorHAnsi"/>
          <w:sz w:val="22"/>
          <w:szCs w:val="22"/>
        </w:rPr>
        <w:t>essor</w:t>
      </w:r>
      <w:r w:rsidRPr="00A479F0">
        <w:rPr>
          <w:rFonts w:asciiTheme="minorHAnsi" w:eastAsia="Calibri" w:hAnsiTheme="minorHAnsi" w:cstheme="minorHAnsi"/>
          <w:sz w:val="22"/>
          <w:szCs w:val="22"/>
        </w:rPr>
        <w:t xml:space="preserve"> Cameron Hepburn, </w:t>
      </w:r>
      <w:r w:rsidR="00E2329D" w:rsidRPr="00A479F0">
        <w:rPr>
          <w:rFonts w:asciiTheme="minorHAnsi" w:eastAsia="Calibri" w:hAnsiTheme="minorHAnsi" w:cstheme="minorHAnsi"/>
          <w:sz w:val="22"/>
          <w:szCs w:val="22"/>
        </w:rPr>
        <w:t>Prof</w:t>
      </w:r>
      <w:r w:rsidR="00E2329D">
        <w:rPr>
          <w:rFonts w:asciiTheme="minorHAnsi" w:eastAsia="Calibri" w:hAnsiTheme="minorHAnsi" w:cstheme="minorHAnsi"/>
          <w:sz w:val="22"/>
          <w:szCs w:val="22"/>
        </w:rPr>
        <w:t>essor</w:t>
      </w:r>
      <w:r w:rsidRPr="00A479F0">
        <w:rPr>
          <w:rFonts w:asciiTheme="minorHAnsi" w:eastAsia="Calibri" w:hAnsiTheme="minorHAnsi" w:cstheme="minorHAnsi"/>
          <w:sz w:val="22"/>
          <w:szCs w:val="22"/>
        </w:rPr>
        <w:t xml:space="preserve"> Nick Brown and </w:t>
      </w:r>
      <w:r w:rsidR="00E2329D" w:rsidRPr="00A479F0">
        <w:rPr>
          <w:rFonts w:asciiTheme="minorHAnsi" w:eastAsia="Calibri" w:hAnsiTheme="minorHAnsi" w:cstheme="minorHAnsi"/>
          <w:sz w:val="22"/>
          <w:szCs w:val="22"/>
        </w:rPr>
        <w:t>Prof</w:t>
      </w:r>
      <w:r w:rsidR="00E2329D">
        <w:rPr>
          <w:rFonts w:asciiTheme="minorHAnsi" w:eastAsia="Calibri" w:hAnsiTheme="minorHAnsi" w:cstheme="minorHAnsi"/>
          <w:sz w:val="22"/>
          <w:szCs w:val="22"/>
        </w:rPr>
        <w:t>essor</w:t>
      </w:r>
      <w:r w:rsidRPr="00A479F0">
        <w:rPr>
          <w:rFonts w:asciiTheme="minorHAnsi" w:eastAsia="Calibri" w:hAnsiTheme="minorHAnsi" w:cstheme="minorHAnsi"/>
          <w:sz w:val="22"/>
          <w:szCs w:val="22"/>
        </w:rPr>
        <w:t xml:space="preserve"> Richard Barker</w:t>
      </w:r>
      <w:r w:rsidR="00E2329D">
        <w:rPr>
          <w:rFonts w:asciiTheme="minorHAnsi" w:eastAsia="Calibri" w:hAnsiTheme="minorHAnsi" w:cstheme="minorHAnsi"/>
          <w:sz w:val="22"/>
          <w:szCs w:val="22"/>
        </w:rPr>
        <w:t>,</w:t>
      </w:r>
      <w:r w:rsidRPr="00A479F0">
        <w:rPr>
          <w:rFonts w:asciiTheme="minorHAnsi" w:eastAsia="Calibri" w:hAnsiTheme="minorHAnsi" w:cstheme="minorHAnsi"/>
          <w:sz w:val="22"/>
          <w:szCs w:val="22"/>
        </w:rPr>
        <w:t xml:space="preserve"> among others. The University hopes </w:t>
      </w:r>
      <w:r w:rsidRPr="00F47D62">
        <w:rPr>
          <w:rFonts w:asciiTheme="minorHAnsi" w:eastAsia="Calibri" w:hAnsiTheme="minorHAnsi" w:cstheme="minorHAnsi"/>
          <w:color w:val="000000" w:themeColor="text1"/>
          <w:sz w:val="22"/>
          <w:szCs w:val="22"/>
        </w:rPr>
        <w:t xml:space="preserve">that colleges ‘will implement similar measures and commitments to those’ within this strategy document. The strategy sets a target for Oxford University to achieve </w:t>
      </w:r>
      <w:r w:rsidRPr="00E53AE9">
        <w:rPr>
          <w:rFonts w:asciiTheme="minorHAnsi" w:eastAsia="Calibri" w:hAnsiTheme="minorHAnsi" w:cstheme="minorHAnsi"/>
          <w:b/>
          <w:bCs/>
          <w:i/>
          <w:color w:val="000000" w:themeColor="text1"/>
          <w:sz w:val="22"/>
          <w:szCs w:val="22"/>
        </w:rPr>
        <w:t>net zero carbon and biodiversity net gain by 2035</w:t>
      </w:r>
      <w:r w:rsidRPr="00F47D62">
        <w:rPr>
          <w:rFonts w:asciiTheme="minorHAnsi" w:eastAsia="Calibri" w:hAnsiTheme="minorHAnsi" w:cstheme="minorHAnsi"/>
          <w:color w:val="000000" w:themeColor="text1"/>
          <w:sz w:val="22"/>
          <w:szCs w:val="22"/>
        </w:rPr>
        <w:t xml:space="preserve"> to</w:t>
      </w:r>
      <w:r w:rsidRPr="00A479F0">
        <w:rPr>
          <w:rFonts w:asciiTheme="minorHAnsi" w:eastAsia="Calibri" w:hAnsiTheme="minorHAnsi" w:cstheme="minorHAnsi"/>
          <w:sz w:val="22"/>
          <w:szCs w:val="22"/>
        </w:rPr>
        <w:t xml:space="preserve"> address the global challenges of climate change and biodiversity loss in the organisation. </w:t>
      </w:r>
    </w:p>
    <w:p w:rsidR="00A479F0" w:rsidRPr="00A479F0" w:rsidRDefault="00A479F0" w:rsidP="00A479F0">
      <w:pPr>
        <w:rPr>
          <w:rFonts w:asciiTheme="minorHAnsi" w:eastAsia="Calibri" w:hAnsiTheme="minorHAnsi" w:cstheme="minorHAnsi"/>
          <w:sz w:val="22"/>
          <w:szCs w:val="22"/>
        </w:rPr>
      </w:pPr>
      <w:proofErr w:type="gramStart"/>
      <w:r w:rsidRPr="00A479F0">
        <w:rPr>
          <w:rFonts w:asciiTheme="minorHAnsi" w:eastAsia="Calibri" w:hAnsiTheme="minorHAnsi" w:cstheme="minorHAnsi"/>
          <w:sz w:val="22"/>
          <w:szCs w:val="22"/>
        </w:rPr>
        <w:t>Nationally, many of the top universities have now made ambitious carbon commitments with King’s College London committing to be net zero by 2025,</w:t>
      </w:r>
      <w:r w:rsidRPr="00A479F0">
        <w:rPr>
          <w:rFonts w:asciiTheme="minorHAnsi" w:eastAsia="Calibri" w:hAnsiTheme="minorHAnsi" w:cstheme="minorHAnsi"/>
          <w:sz w:val="22"/>
          <w:szCs w:val="22"/>
          <w:vertAlign w:val="superscript"/>
        </w:rPr>
        <w:footnoteReference w:id="4"/>
      </w:r>
      <w:r w:rsidRPr="00A479F0">
        <w:rPr>
          <w:rFonts w:asciiTheme="minorHAnsi" w:eastAsia="Calibri" w:hAnsiTheme="minorHAnsi" w:cstheme="minorHAnsi"/>
          <w:sz w:val="22"/>
          <w:szCs w:val="22"/>
        </w:rPr>
        <w:t xml:space="preserve"> UCL, the University of Leeds and the University of Bristol committing to be net zero by 2030,</w:t>
      </w:r>
      <w:r w:rsidRPr="00E2329D">
        <w:rPr>
          <w:rFonts w:asciiTheme="minorHAnsi" w:eastAsia="Calibri" w:hAnsiTheme="minorHAnsi" w:cstheme="minorHAnsi"/>
          <w:sz w:val="22"/>
          <w:szCs w:val="22"/>
          <w:vertAlign w:val="superscript"/>
        </w:rPr>
        <w:footnoteReference w:id="5"/>
      </w:r>
      <w:r w:rsidR="00E2329D" w:rsidRPr="00E2329D">
        <w:rPr>
          <w:rFonts w:asciiTheme="minorHAnsi" w:eastAsia="Calibri" w:hAnsiTheme="minorHAnsi" w:cstheme="minorHAnsi"/>
          <w:sz w:val="22"/>
          <w:szCs w:val="22"/>
          <w:vertAlign w:val="superscript"/>
        </w:rPr>
        <w:t>,</w:t>
      </w:r>
      <w:r w:rsidRPr="00E2329D">
        <w:rPr>
          <w:rFonts w:asciiTheme="minorHAnsi" w:eastAsia="Calibri" w:hAnsiTheme="minorHAnsi" w:cstheme="minorHAnsi"/>
          <w:sz w:val="22"/>
          <w:szCs w:val="22"/>
          <w:vertAlign w:val="superscript"/>
        </w:rPr>
        <w:footnoteReference w:id="6"/>
      </w:r>
      <w:r w:rsidR="00E2329D" w:rsidRPr="00E2329D">
        <w:rPr>
          <w:rFonts w:asciiTheme="minorHAnsi" w:eastAsia="Calibri" w:hAnsiTheme="minorHAnsi" w:cstheme="minorHAnsi"/>
          <w:sz w:val="22"/>
          <w:szCs w:val="22"/>
          <w:vertAlign w:val="superscript"/>
        </w:rPr>
        <w:t>,</w:t>
      </w:r>
      <w:r w:rsidRPr="00E2329D">
        <w:rPr>
          <w:rFonts w:asciiTheme="minorHAnsi" w:eastAsia="Calibri" w:hAnsiTheme="minorHAnsi" w:cstheme="minorHAnsi"/>
          <w:sz w:val="22"/>
          <w:szCs w:val="22"/>
          <w:vertAlign w:val="superscript"/>
        </w:rPr>
        <w:footnoteReference w:id="7"/>
      </w:r>
      <w:r w:rsidRPr="00E2329D">
        <w:rPr>
          <w:rFonts w:asciiTheme="minorHAnsi" w:eastAsia="Calibri" w:hAnsiTheme="minorHAnsi" w:cstheme="minorHAnsi"/>
          <w:sz w:val="22"/>
          <w:szCs w:val="22"/>
          <w:vertAlign w:val="superscript"/>
        </w:rPr>
        <w:t xml:space="preserve"> </w:t>
      </w:r>
      <w:r w:rsidRPr="00A479F0">
        <w:rPr>
          <w:rFonts w:asciiTheme="minorHAnsi" w:eastAsia="Calibri" w:hAnsiTheme="minorHAnsi" w:cstheme="minorHAnsi"/>
          <w:sz w:val="22"/>
          <w:szCs w:val="22"/>
        </w:rPr>
        <w:t xml:space="preserve">the University of Manchester and Manchester Metropolitan </w:t>
      </w:r>
      <w:r w:rsidR="00FD7B1B">
        <w:rPr>
          <w:rFonts w:asciiTheme="minorHAnsi" w:eastAsia="Calibri" w:hAnsiTheme="minorHAnsi" w:cstheme="minorHAnsi"/>
          <w:sz w:val="22"/>
          <w:szCs w:val="22"/>
        </w:rPr>
        <w:lastRenderedPageBreak/>
        <w:t>U</w:t>
      </w:r>
      <w:r w:rsidRPr="00A479F0">
        <w:rPr>
          <w:rFonts w:asciiTheme="minorHAnsi" w:eastAsia="Calibri" w:hAnsiTheme="minorHAnsi" w:cstheme="minorHAnsi"/>
          <w:sz w:val="22"/>
          <w:szCs w:val="22"/>
        </w:rPr>
        <w:t>niversity committing be absolute zero by 2038,</w:t>
      </w:r>
      <w:r w:rsidRPr="00A479F0">
        <w:rPr>
          <w:rFonts w:asciiTheme="minorHAnsi" w:eastAsia="Calibri" w:hAnsiTheme="minorHAnsi" w:cstheme="minorHAnsi"/>
          <w:sz w:val="22"/>
          <w:szCs w:val="22"/>
          <w:vertAlign w:val="superscript"/>
        </w:rPr>
        <w:footnoteReference w:id="8"/>
      </w:r>
      <w:r w:rsidR="00E2329D" w:rsidRPr="00E2329D">
        <w:rPr>
          <w:rFonts w:asciiTheme="minorHAnsi" w:eastAsia="Calibri" w:hAnsiTheme="minorHAnsi" w:cstheme="minorHAnsi"/>
          <w:sz w:val="22"/>
          <w:szCs w:val="22"/>
          <w:vertAlign w:val="superscript"/>
        </w:rPr>
        <w:t>,</w:t>
      </w:r>
      <w:r w:rsidRPr="00A479F0">
        <w:rPr>
          <w:rFonts w:asciiTheme="minorHAnsi" w:eastAsia="Calibri" w:hAnsiTheme="minorHAnsi" w:cstheme="minorHAnsi"/>
          <w:sz w:val="22"/>
          <w:szCs w:val="22"/>
          <w:vertAlign w:val="superscript"/>
        </w:rPr>
        <w:footnoteReference w:id="9"/>
      </w:r>
      <w:r w:rsidRPr="00A479F0">
        <w:rPr>
          <w:rFonts w:asciiTheme="minorHAnsi" w:eastAsia="Calibri" w:hAnsiTheme="minorHAnsi" w:cstheme="minorHAnsi"/>
          <w:sz w:val="22"/>
          <w:szCs w:val="22"/>
        </w:rPr>
        <w:t xml:space="preserve"> and Cambridge University committing to be net zero by 2038 (but with an aim of being absolute zero by 2038).</w:t>
      </w:r>
      <w:r w:rsidRPr="00A479F0">
        <w:rPr>
          <w:rFonts w:asciiTheme="minorHAnsi" w:eastAsia="Calibri" w:hAnsiTheme="minorHAnsi" w:cstheme="minorHAnsi"/>
          <w:sz w:val="22"/>
          <w:szCs w:val="22"/>
          <w:vertAlign w:val="superscript"/>
        </w:rPr>
        <w:footnoteReference w:id="10"/>
      </w:r>
      <w:r w:rsidR="00E2329D" w:rsidRPr="00E2329D">
        <w:rPr>
          <w:rFonts w:asciiTheme="minorHAnsi" w:eastAsia="Calibri" w:hAnsiTheme="minorHAnsi" w:cstheme="minorHAnsi"/>
          <w:sz w:val="22"/>
          <w:szCs w:val="22"/>
          <w:vertAlign w:val="superscript"/>
        </w:rPr>
        <w:t>,</w:t>
      </w:r>
      <w:r w:rsidRPr="00A479F0">
        <w:rPr>
          <w:rFonts w:asciiTheme="minorHAnsi" w:eastAsia="Calibri" w:hAnsiTheme="minorHAnsi" w:cstheme="minorHAnsi"/>
          <w:sz w:val="22"/>
          <w:szCs w:val="22"/>
          <w:vertAlign w:val="superscript"/>
        </w:rPr>
        <w:footnoteReference w:id="11"/>
      </w:r>
      <w:r w:rsidRPr="00A479F0">
        <w:rPr>
          <w:rFonts w:asciiTheme="minorHAnsi" w:eastAsia="Calibri" w:hAnsiTheme="minorHAnsi" w:cstheme="minorHAnsi"/>
          <w:sz w:val="22"/>
          <w:szCs w:val="22"/>
        </w:rPr>
        <w:t xml:space="preserve">  It is also reasonable to expect that more colleges will develop ambitious net zero plans as a result of the university-wide environmental sustainability strategy.</w:t>
      </w:r>
      <w:proofErr w:type="gramEnd"/>
      <w:r w:rsidRPr="00A479F0">
        <w:rPr>
          <w:rFonts w:asciiTheme="minorHAnsi" w:eastAsia="Calibri" w:hAnsiTheme="minorHAnsi" w:cstheme="minorHAnsi"/>
          <w:sz w:val="22"/>
          <w:szCs w:val="22"/>
        </w:rPr>
        <w:t xml:space="preserve"> </w:t>
      </w:r>
    </w:p>
    <w:p w:rsidR="00A479F0" w:rsidRPr="00A479F0" w:rsidRDefault="00A479F0" w:rsidP="00A479F0">
      <w:pPr>
        <w:rPr>
          <w:rFonts w:asciiTheme="minorHAnsi" w:eastAsia="Calibri" w:hAnsiTheme="minorHAnsi" w:cstheme="minorHAnsi"/>
          <w:sz w:val="22"/>
          <w:szCs w:val="22"/>
        </w:rPr>
      </w:pPr>
    </w:p>
    <w:p w:rsidR="00A479F0" w:rsidRPr="00A479F0" w:rsidRDefault="00A479F0" w:rsidP="00A479F0">
      <w:pPr>
        <w:rPr>
          <w:rFonts w:asciiTheme="minorHAnsi" w:eastAsia="Calibri" w:hAnsiTheme="minorHAnsi" w:cstheme="minorHAnsi"/>
          <w:sz w:val="22"/>
          <w:szCs w:val="22"/>
        </w:rPr>
      </w:pPr>
      <w:r w:rsidRPr="00A479F0">
        <w:rPr>
          <w:rFonts w:asciiTheme="minorHAnsi" w:eastAsia="Calibri" w:hAnsiTheme="minorHAnsi" w:cstheme="minorHAnsi"/>
          <w:sz w:val="22"/>
          <w:szCs w:val="22"/>
        </w:rPr>
        <w:t xml:space="preserve">By adopting the targets </w:t>
      </w:r>
      <w:r w:rsidRPr="00E53AE9">
        <w:rPr>
          <w:rFonts w:asciiTheme="minorHAnsi" w:eastAsia="Calibri" w:hAnsiTheme="minorHAnsi" w:cstheme="minorHAnsi"/>
          <w:b/>
          <w:i/>
          <w:sz w:val="22"/>
          <w:szCs w:val="22"/>
        </w:rPr>
        <w:t xml:space="preserve">of </w:t>
      </w:r>
      <w:r w:rsidRPr="00E53AE9">
        <w:rPr>
          <w:rFonts w:asciiTheme="minorHAnsi" w:eastAsia="Calibri" w:hAnsiTheme="minorHAnsi" w:cstheme="minorHAnsi"/>
          <w:b/>
          <w:bCs/>
          <w:i/>
          <w:sz w:val="22"/>
          <w:szCs w:val="22"/>
        </w:rPr>
        <w:t>net zero carbon emissions and biodiversity net gain by 2035</w:t>
      </w:r>
      <w:r w:rsidRPr="00A479F0">
        <w:rPr>
          <w:rFonts w:asciiTheme="minorHAnsi" w:eastAsia="Calibri" w:hAnsiTheme="minorHAnsi" w:cstheme="minorHAnsi"/>
          <w:sz w:val="22"/>
          <w:szCs w:val="22"/>
        </w:rPr>
        <w:t xml:space="preserve">, St Anne’s College </w:t>
      </w:r>
      <w:r w:rsidR="00B8375B">
        <w:rPr>
          <w:rFonts w:asciiTheme="minorHAnsi" w:eastAsia="Calibri" w:hAnsiTheme="minorHAnsi" w:cstheme="minorHAnsi"/>
          <w:sz w:val="22"/>
          <w:szCs w:val="22"/>
        </w:rPr>
        <w:t xml:space="preserve">could </w:t>
      </w:r>
      <w:r w:rsidRPr="00A479F0">
        <w:rPr>
          <w:rFonts w:asciiTheme="minorHAnsi" w:eastAsia="Calibri" w:hAnsiTheme="minorHAnsi" w:cstheme="minorHAnsi"/>
          <w:sz w:val="22"/>
          <w:szCs w:val="22"/>
        </w:rPr>
        <w:t xml:space="preserve">establish itself as a </w:t>
      </w:r>
      <w:r w:rsidRPr="00AC41F1">
        <w:rPr>
          <w:rFonts w:asciiTheme="minorHAnsi" w:eastAsia="Calibri" w:hAnsiTheme="minorHAnsi" w:cstheme="minorHAnsi"/>
          <w:sz w:val="22"/>
          <w:szCs w:val="22"/>
        </w:rPr>
        <w:t xml:space="preserve">pioneer </w:t>
      </w:r>
      <w:r w:rsidRPr="00A479F0">
        <w:rPr>
          <w:rFonts w:asciiTheme="minorHAnsi" w:eastAsia="Calibri" w:hAnsiTheme="minorHAnsi" w:cstheme="minorHAnsi"/>
          <w:sz w:val="22"/>
          <w:szCs w:val="22"/>
        </w:rPr>
        <w:t xml:space="preserve">and advocate </w:t>
      </w:r>
      <w:r w:rsidR="000C28DC">
        <w:rPr>
          <w:rFonts w:asciiTheme="minorHAnsi" w:eastAsia="Calibri" w:hAnsiTheme="minorHAnsi" w:cstheme="minorHAnsi"/>
          <w:sz w:val="22"/>
          <w:szCs w:val="22"/>
        </w:rPr>
        <w:t>for the urgent need to address C</w:t>
      </w:r>
      <w:r w:rsidRPr="00A479F0">
        <w:rPr>
          <w:rFonts w:asciiTheme="minorHAnsi" w:eastAsia="Calibri" w:hAnsiTheme="minorHAnsi" w:cstheme="minorHAnsi"/>
          <w:sz w:val="22"/>
          <w:szCs w:val="22"/>
        </w:rPr>
        <w:t xml:space="preserve">limate </w:t>
      </w:r>
      <w:r w:rsidR="000C28DC">
        <w:rPr>
          <w:rFonts w:asciiTheme="minorHAnsi" w:eastAsia="Calibri" w:hAnsiTheme="minorHAnsi" w:cstheme="minorHAnsi"/>
          <w:sz w:val="22"/>
          <w:szCs w:val="22"/>
        </w:rPr>
        <w:t>C</w:t>
      </w:r>
      <w:r w:rsidRPr="00A479F0">
        <w:rPr>
          <w:rFonts w:asciiTheme="minorHAnsi" w:eastAsia="Calibri" w:hAnsiTheme="minorHAnsi" w:cstheme="minorHAnsi"/>
          <w:sz w:val="22"/>
          <w:szCs w:val="22"/>
        </w:rPr>
        <w:t xml:space="preserve">hange and biodiversity loss, demonstrating the need and inspiring others to </w:t>
      </w:r>
      <w:proofErr w:type="gramStart"/>
      <w:r w:rsidRPr="00A479F0">
        <w:rPr>
          <w:rFonts w:asciiTheme="minorHAnsi" w:eastAsia="Calibri" w:hAnsiTheme="minorHAnsi" w:cstheme="minorHAnsi"/>
          <w:sz w:val="22"/>
          <w:szCs w:val="22"/>
        </w:rPr>
        <w:t xml:space="preserve">follow in </w:t>
      </w:r>
      <w:r w:rsidR="000C28DC">
        <w:rPr>
          <w:rFonts w:asciiTheme="minorHAnsi" w:eastAsia="Calibri" w:hAnsiTheme="minorHAnsi" w:cstheme="minorHAnsi"/>
          <w:sz w:val="22"/>
          <w:szCs w:val="22"/>
        </w:rPr>
        <w:t>our</w:t>
      </w:r>
      <w:r w:rsidRPr="00A479F0">
        <w:rPr>
          <w:rFonts w:asciiTheme="minorHAnsi" w:eastAsia="Calibri" w:hAnsiTheme="minorHAnsi" w:cstheme="minorHAnsi"/>
          <w:sz w:val="22"/>
          <w:szCs w:val="22"/>
        </w:rPr>
        <w:t xml:space="preserve"> footsteps</w:t>
      </w:r>
      <w:proofErr w:type="gramEnd"/>
      <w:r w:rsidRPr="00A479F0">
        <w:rPr>
          <w:rFonts w:asciiTheme="minorHAnsi" w:eastAsia="Calibri" w:hAnsiTheme="minorHAnsi" w:cstheme="minorHAnsi"/>
          <w:sz w:val="22"/>
          <w:szCs w:val="22"/>
        </w:rPr>
        <w:t>.</w:t>
      </w:r>
    </w:p>
    <w:p w:rsidR="000C28DC" w:rsidRDefault="000C28DC">
      <w:pPr>
        <w:rPr>
          <w:rFonts w:asciiTheme="minorHAnsi" w:hAnsiTheme="minorHAnsi" w:cstheme="minorHAnsi"/>
          <w:b/>
          <w:sz w:val="22"/>
          <w:szCs w:val="22"/>
        </w:rPr>
      </w:pPr>
    </w:p>
    <w:p w:rsidR="00A479F0" w:rsidRDefault="00A479F0">
      <w:pPr>
        <w:rPr>
          <w:rFonts w:asciiTheme="minorHAnsi" w:hAnsiTheme="minorHAnsi" w:cstheme="minorHAnsi"/>
          <w:b/>
          <w:sz w:val="22"/>
          <w:szCs w:val="22"/>
        </w:rPr>
      </w:pPr>
      <w:r>
        <w:rPr>
          <w:rFonts w:asciiTheme="minorHAnsi" w:hAnsiTheme="minorHAnsi" w:cstheme="minorHAnsi"/>
          <w:b/>
          <w:sz w:val="22"/>
          <w:szCs w:val="22"/>
        </w:rPr>
        <w:t>How Will We Achieve This?</w:t>
      </w:r>
    </w:p>
    <w:p w:rsidR="00A479F0" w:rsidRDefault="00A479F0">
      <w:pPr>
        <w:rPr>
          <w:rFonts w:asciiTheme="minorHAnsi" w:hAnsiTheme="minorHAnsi" w:cstheme="minorHAnsi"/>
          <w:b/>
          <w:sz w:val="22"/>
          <w:szCs w:val="22"/>
        </w:rPr>
      </w:pPr>
    </w:p>
    <w:p w:rsidR="00A479F0" w:rsidRPr="00D40F70" w:rsidRDefault="00A479F0" w:rsidP="00A479F0">
      <w:pPr>
        <w:rPr>
          <w:rFonts w:asciiTheme="minorHAnsi" w:eastAsia="Calibri" w:hAnsiTheme="minorHAnsi" w:cstheme="minorHAnsi"/>
          <w:b/>
          <w:sz w:val="22"/>
          <w:szCs w:val="22"/>
        </w:rPr>
      </w:pPr>
      <w:r w:rsidRPr="00A479F0">
        <w:rPr>
          <w:rFonts w:asciiTheme="minorHAnsi" w:eastAsia="Calibri" w:hAnsiTheme="minorHAnsi" w:cstheme="minorHAnsi"/>
          <w:sz w:val="22"/>
          <w:szCs w:val="22"/>
        </w:rPr>
        <w:t xml:space="preserve">Building on the priority areas laid out in the current University Sustainability </w:t>
      </w:r>
      <w:r w:rsidRPr="00DE19C2">
        <w:rPr>
          <w:rFonts w:asciiTheme="minorHAnsi" w:eastAsia="Calibri" w:hAnsiTheme="minorHAnsi" w:cstheme="minorHAnsi"/>
          <w:sz w:val="22"/>
          <w:szCs w:val="22"/>
        </w:rPr>
        <w:t>Strategy</w:t>
      </w:r>
      <w:r w:rsidRPr="00A479F0">
        <w:rPr>
          <w:rFonts w:asciiTheme="minorHAnsi" w:eastAsia="Calibri" w:hAnsiTheme="minorHAnsi" w:cstheme="minorHAnsi"/>
          <w:sz w:val="22"/>
          <w:szCs w:val="22"/>
          <w:vertAlign w:val="superscript"/>
        </w:rPr>
        <w:footnoteReference w:id="12"/>
      </w:r>
      <w:r w:rsidRPr="00A479F0">
        <w:rPr>
          <w:rFonts w:asciiTheme="minorHAnsi" w:eastAsia="Calibri" w:hAnsiTheme="minorHAnsi" w:cstheme="minorHAnsi"/>
          <w:sz w:val="22"/>
          <w:szCs w:val="22"/>
        </w:rPr>
        <w:t xml:space="preserve">, </w:t>
      </w:r>
      <w:r w:rsidR="00D40F70" w:rsidRPr="000C28DC">
        <w:rPr>
          <w:rFonts w:asciiTheme="minorHAnsi" w:eastAsia="Calibri" w:hAnsiTheme="minorHAnsi" w:cstheme="minorHAnsi"/>
          <w:sz w:val="22"/>
          <w:szCs w:val="22"/>
        </w:rPr>
        <w:t>the C</w:t>
      </w:r>
      <w:r w:rsidRPr="000C28DC">
        <w:rPr>
          <w:rFonts w:asciiTheme="minorHAnsi" w:eastAsia="Calibri" w:hAnsiTheme="minorHAnsi" w:cstheme="minorHAnsi"/>
          <w:sz w:val="22"/>
          <w:szCs w:val="22"/>
        </w:rPr>
        <w:t xml:space="preserve">ollege will focus on the following </w:t>
      </w:r>
      <w:proofErr w:type="gramStart"/>
      <w:r w:rsidR="0032741D">
        <w:rPr>
          <w:rFonts w:asciiTheme="minorHAnsi" w:eastAsia="Calibri" w:hAnsiTheme="minorHAnsi" w:cstheme="minorHAnsi"/>
          <w:b/>
          <w:sz w:val="22"/>
          <w:szCs w:val="22"/>
        </w:rPr>
        <w:t>7</w:t>
      </w:r>
      <w:proofErr w:type="gramEnd"/>
      <w:r w:rsidR="00D40F70" w:rsidRPr="00D40F70">
        <w:rPr>
          <w:rFonts w:asciiTheme="minorHAnsi" w:eastAsia="Calibri" w:hAnsiTheme="minorHAnsi" w:cstheme="minorHAnsi"/>
          <w:b/>
          <w:sz w:val="22"/>
          <w:szCs w:val="22"/>
        </w:rPr>
        <w:t xml:space="preserve"> </w:t>
      </w:r>
      <w:r w:rsidRPr="00D40F70">
        <w:rPr>
          <w:rFonts w:asciiTheme="minorHAnsi" w:eastAsia="Calibri" w:hAnsiTheme="minorHAnsi" w:cstheme="minorHAnsi"/>
          <w:b/>
          <w:sz w:val="22"/>
          <w:szCs w:val="22"/>
        </w:rPr>
        <w:t xml:space="preserve">priority areas: </w:t>
      </w:r>
    </w:p>
    <w:p w:rsidR="000270DE" w:rsidRDefault="000270DE" w:rsidP="00A479F0">
      <w:pPr>
        <w:rPr>
          <w:rFonts w:asciiTheme="minorHAnsi" w:eastAsia="Calibri" w:hAnsiTheme="minorHAnsi" w:cstheme="minorHAnsi"/>
          <w:sz w:val="22"/>
          <w:szCs w:val="22"/>
        </w:rPr>
      </w:pPr>
    </w:p>
    <w:p w:rsidR="00E53AE9" w:rsidRPr="00E53AE9" w:rsidRDefault="000270DE" w:rsidP="007B42DE">
      <w:pPr>
        <w:pStyle w:val="ListParagraph"/>
        <w:numPr>
          <w:ilvl w:val="0"/>
          <w:numId w:val="2"/>
        </w:numPr>
        <w:rPr>
          <w:rFonts w:asciiTheme="minorHAnsi" w:eastAsia="Calibri" w:hAnsiTheme="minorHAnsi" w:cstheme="minorHAnsi"/>
          <w:b/>
          <w:sz w:val="22"/>
          <w:szCs w:val="22"/>
        </w:rPr>
      </w:pPr>
      <w:r w:rsidRPr="000C28DC">
        <w:rPr>
          <w:rFonts w:asciiTheme="minorHAnsi" w:eastAsia="Calibri" w:hAnsiTheme="minorHAnsi" w:cstheme="minorHAnsi"/>
          <w:b/>
          <w:sz w:val="22"/>
          <w:szCs w:val="22"/>
        </w:rPr>
        <w:t>Governance</w:t>
      </w:r>
      <w:r w:rsidR="000C28DC" w:rsidRPr="000C28DC">
        <w:rPr>
          <w:rFonts w:asciiTheme="minorHAnsi" w:eastAsia="Calibri" w:hAnsiTheme="minorHAnsi" w:cstheme="minorHAnsi"/>
          <w:b/>
          <w:sz w:val="22"/>
          <w:szCs w:val="22"/>
        </w:rPr>
        <w:t xml:space="preserve">: </w:t>
      </w:r>
      <w:r w:rsidRPr="000C28DC">
        <w:rPr>
          <w:rFonts w:asciiTheme="minorHAnsi" w:eastAsia="Calibri" w:hAnsiTheme="minorHAnsi" w:cstheme="minorHAnsi"/>
          <w:sz w:val="22"/>
          <w:szCs w:val="22"/>
        </w:rPr>
        <w:t xml:space="preserve">Environmental and Sustainability issues </w:t>
      </w:r>
      <w:r w:rsidR="00C353E0" w:rsidRPr="000C28DC">
        <w:rPr>
          <w:rFonts w:asciiTheme="minorHAnsi" w:eastAsia="Calibri" w:hAnsiTheme="minorHAnsi" w:cstheme="minorHAnsi"/>
          <w:sz w:val="22"/>
          <w:szCs w:val="22"/>
        </w:rPr>
        <w:t>affect</w:t>
      </w:r>
      <w:r w:rsidRPr="000C28DC">
        <w:rPr>
          <w:rFonts w:asciiTheme="minorHAnsi" w:eastAsia="Calibri" w:hAnsiTheme="minorHAnsi" w:cstheme="minorHAnsi"/>
          <w:sz w:val="22"/>
          <w:szCs w:val="22"/>
        </w:rPr>
        <w:t xml:space="preserve"> many areas of College life and in order to ensure that we coordinate our activity and focus efficiently, there must be clear governance oversight.  </w:t>
      </w:r>
      <w:r w:rsidR="0047046C" w:rsidRPr="000C28DC">
        <w:rPr>
          <w:rFonts w:asciiTheme="minorHAnsi" w:eastAsia="Calibri" w:hAnsiTheme="minorHAnsi" w:cstheme="minorHAnsi"/>
          <w:sz w:val="22"/>
          <w:szCs w:val="22"/>
        </w:rPr>
        <w:t>Ultimately, Governing Body is the main decision making group for College</w:t>
      </w:r>
      <w:r w:rsidR="00025F66" w:rsidRPr="000C28DC">
        <w:rPr>
          <w:rFonts w:asciiTheme="minorHAnsi" w:eastAsia="Calibri" w:hAnsiTheme="minorHAnsi" w:cstheme="minorHAnsi"/>
          <w:sz w:val="22"/>
          <w:szCs w:val="22"/>
        </w:rPr>
        <w:t xml:space="preserve"> supported by Council. </w:t>
      </w:r>
    </w:p>
    <w:p w:rsidR="00E53AE9" w:rsidRPr="00E53AE9" w:rsidRDefault="00E53AE9" w:rsidP="00E53AE9">
      <w:pPr>
        <w:pStyle w:val="ListParagraph"/>
        <w:ind w:left="360"/>
        <w:rPr>
          <w:rFonts w:asciiTheme="minorHAnsi" w:eastAsia="Calibri" w:hAnsiTheme="minorHAnsi" w:cstheme="minorHAnsi"/>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2784"/>
        <w:gridCol w:w="388"/>
        <w:gridCol w:w="2268"/>
      </w:tblGrid>
      <w:tr w:rsidR="00E53AE9" w:rsidTr="000A21B4">
        <w:trPr>
          <w:jc w:val="center"/>
        </w:trPr>
        <w:tc>
          <w:tcPr>
            <w:tcW w:w="1790" w:type="dxa"/>
            <w:tcBorders>
              <w:right w:val="single" w:sz="4" w:space="0" w:color="auto"/>
            </w:tcBorders>
          </w:tcPr>
          <w:p w:rsidR="00E53AE9" w:rsidRDefault="00E53AE9" w:rsidP="000A21B4">
            <w:pPr>
              <w:rPr>
                <w:rFonts w:asciiTheme="minorHAnsi" w:eastAsia="Calibri" w:hAnsiTheme="minorHAnsi" w:cstheme="minorHAnsi"/>
                <w:b/>
                <w:sz w:val="22"/>
                <w:szCs w:val="22"/>
              </w:rPr>
            </w:pPr>
          </w:p>
        </w:tc>
        <w:tc>
          <w:tcPr>
            <w:tcW w:w="2784" w:type="dxa"/>
            <w:tcBorders>
              <w:top w:val="single" w:sz="4" w:space="0" w:color="auto"/>
              <w:left w:val="single" w:sz="4" w:space="0" w:color="auto"/>
              <w:bottom w:val="single" w:sz="4" w:space="0" w:color="auto"/>
              <w:right w:val="single" w:sz="4" w:space="0" w:color="auto"/>
            </w:tcBorders>
          </w:tcPr>
          <w:p w:rsidR="00E53AE9" w:rsidRDefault="00E53AE9" w:rsidP="000A21B4">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Governing Body</w:t>
            </w:r>
          </w:p>
        </w:tc>
        <w:tc>
          <w:tcPr>
            <w:tcW w:w="388" w:type="dxa"/>
            <w:tcBorders>
              <w:left w:val="single" w:sz="4" w:space="0" w:color="auto"/>
            </w:tcBorders>
          </w:tcPr>
          <w:p w:rsidR="00E53AE9" w:rsidRDefault="00E53AE9" w:rsidP="000A21B4">
            <w:pPr>
              <w:rPr>
                <w:rFonts w:asciiTheme="minorHAnsi" w:eastAsia="Calibri" w:hAnsiTheme="minorHAnsi" w:cstheme="minorHAnsi"/>
                <w:b/>
                <w:sz w:val="22"/>
                <w:szCs w:val="22"/>
              </w:rPr>
            </w:pPr>
          </w:p>
        </w:tc>
        <w:tc>
          <w:tcPr>
            <w:tcW w:w="2268" w:type="dxa"/>
          </w:tcPr>
          <w:p w:rsidR="00E53AE9" w:rsidRDefault="00E53AE9" w:rsidP="000A21B4">
            <w:pPr>
              <w:rPr>
                <w:rFonts w:asciiTheme="minorHAnsi" w:eastAsia="Calibri" w:hAnsiTheme="minorHAnsi" w:cstheme="minorHAnsi"/>
                <w:b/>
                <w:sz w:val="22"/>
                <w:szCs w:val="22"/>
              </w:rPr>
            </w:pPr>
          </w:p>
        </w:tc>
      </w:tr>
      <w:tr w:rsidR="00E53AE9" w:rsidTr="000A21B4">
        <w:trPr>
          <w:trHeight w:val="1011"/>
          <w:jc w:val="center"/>
        </w:trPr>
        <w:tc>
          <w:tcPr>
            <w:tcW w:w="1790" w:type="dxa"/>
          </w:tcPr>
          <w:p w:rsidR="00E53AE9" w:rsidRDefault="00E53AE9" w:rsidP="000A21B4">
            <w:pPr>
              <w:rPr>
                <w:rFonts w:asciiTheme="minorHAnsi" w:eastAsia="Calibri" w:hAnsiTheme="minorHAnsi" w:cstheme="minorHAnsi"/>
                <w:b/>
                <w:sz w:val="22"/>
                <w:szCs w:val="22"/>
              </w:rPr>
            </w:pPr>
          </w:p>
        </w:tc>
        <w:tc>
          <w:tcPr>
            <w:tcW w:w="2784" w:type="dxa"/>
            <w:tcBorders>
              <w:top w:val="single" w:sz="4" w:space="0" w:color="auto"/>
              <w:bottom w:val="single" w:sz="4" w:space="0" w:color="auto"/>
            </w:tcBorders>
            <w:vAlign w:val="center"/>
          </w:tcPr>
          <w:p w:rsidR="00E53AE9" w:rsidRDefault="00E53AE9" w:rsidP="000A21B4">
            <w:pPr>
              <w:jc w:val="center"/>
              <w:rPr>
                <w:rFonts w:asciiTheme="minorHAnsi" w:eastAsia="Calibri" w:hAnsiTheme="minorHAnsi" w:cstheme="minorHAnsi"/>
                <w:b/>
                <w:sz w:val="22"/>
                <w:szCs w:val="22"/>
              </w:rPr>
            </w:pPr>
            <w:r>
              <w:rPr>
                <w:rFonts w:asciiTheme="minorHAnsi" w:eastAsia="Calibri" w:hAnsiTheme="minorHAnsi" w:cstheme="minorHAnsi"/>
                <w:b/>
                <w:noProof/>
                <w:sz w:val="22"/>
                <w:szCs w:val="22"/>
              </w:rPr>
              <mc:AlternateContent>
                <mc:Choice Requires="wps">
                  <w:drawing>
                    <wp:anchor distT="0" distB="0" distL="114300" distR="114300" simplePos="0" relativeHeight="251659264" behindDoc="0" locked="0" layoutInCell="1" allowOverlap="1" wp14:anchorId="620E62DD" wp14:editId="5CF3B14B">
                      <wp:simplePos x="0" y="0"/>
                      <wp:positionH relativeFrom="column">
                        <wp:posOffset>886460</wp:posOffset>
                      </wp:positionH>
                      <wp:positionV relativeFrom="paragraph">
                        <wp:posOffset>32385</wp:posOffset>
                      </wp:positionV>
                      <wp:extent cx="45085" cy="343535"/>
                      <wp:effectExtent l="19050" t="19050" r="31115" b="18415"/>
                      <wp:wrapNone/>
                      <wp:docPr id="3" name="Up Arrow 3"/>
                      <wp:cNvGraphicFramePr/>
                      <a:graphic xmlns:a="http://schemas.openxmlformats.org/drawingml/2006/main">
                        <a:graphicData uri="http://schemas.microsoft.com/office/word/2010/wordprocessingShape">
                          <wps:wsp>
                            <wps:cNvSpPr/>
                            <wps:spPr>
                              <a:xfrm>
                                <a:off x="0" y="0"/>
                                <a:ext cx="45085" cy="3435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12B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69.8pt;margin-top:2.55pt;width:3.5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2ncgIAADkFAAAOAAAAZHJzL2Uyb0RvYy54bWysVE1v2zAMvQ/YfxB0X+18bV1QpwhadBhQ&#10;tEU/0LMqS7UBSdQoJU7260fJjlu0xQ7DclAkkXwknx91crqzhm0VhhZcxSdHJWfKSahb91zxh/uL&#10;L8echShcLQw4VfG9Cvx09fnTSeeXagoNmFohIxAXlp2veBOjXxZFkI2yIhyBV46MGtCKSEd8LmoU&#10;HaFbU0zL8mvRAdYeQaoQ6Pa8N/JVxtdayXitdVCRmYpTbTGvmNentBarE7F8RuGbVg5liH+oworW&#10;UdIR6lxEwTbYvoOyrUQIoOORBFuA1q1UuQfqZlK+6eauEV7lXoic4Eeawv+DlVfbG2RtXfEZZ05Y&#10;+kQPnq0RoWOzxE7nw5Kc7vwNDqdA29TqTqNN/9QE22VG9yOjaheZpMv5ojxecCbJMpvPFrNFgixe&#10;Yj2G+EOBZWlT8Y3PmTOTYnsZYu998KLQVE5fQN7FvVGpBuNulaY2KOU0R2cBqTODbCvo0wsplYuT&#10;3tSIWvXXi5J+Q0ljRC4wAyZk3RozYg8ASZzvsftaB/8UqrL+xuDyb4X1wWNEzgwujsG2dYAfARjq&#10;asjc+x9I6qlJLD1BvaePjNCrP3h50RLdlyLEG4EkdxoMGuF4TYs20FUchh1nDeDvj+6TP6mQrJx1&#10;ND4VD782AhVn5qcjfX6fzOdp3vJhvvg2pQO+tjy9triNPQP6TBN6LLzM2+QfzWGrEewjTfo6ZSWT&#10;cJJyV1xGPBzOYj/W9FZItV5nN5oxL+Klu/MygSdWk5bud48C/aC5SFq9gsOoieUb3fW+KdLBehNB&#10;t1mUL7wOfNN8ZuEMb0l6AF6fs9fLi7f6AwAA//8DAFBLAwQUAAYACAAAACEALsBJmN0AAAAIAQAA&#10;DwAAAGRycy9kb3ducmV2LnhtbEyPQUvDQBCF74L/YRnBm920xrSN2RQRpIJQsNr7dHdMgtnZkN00&#10;sb/e7UmPH+/x5ptiM9lWnKj3jWMF81kCglg703Cl4PPj5W4Fwgdkg61jUvBDHjbl9VWBuXEjv9Np&#10;HyoRR9jnqKAOocul9Lomi37mOuKYfbneYojYV9L0OMZx28pFkmTSYsPxQo0dPdekv/eDVdCOmPGb&#10;tme/XSbbVB/S3XB+Ver2Znp6BBFoCn9luOhHdSij09ENbLxoI9+vs1hV8DAHccnTbAniGHm9AFkW&#10;8v8D5S8AAAD//wMAUEsBAi0AFAAGAAgAAAAhALaDOJL+AAAA4QEAABMAAAAAAAAAAAAAAAAAAAAA&#10;AFtDb250ZW50X1R5cGVzXS54bWxQSwECLQAUAAYACAAAACEAOP0h/9YAAACUAQAACwAAAAAAAAAA&#10;AAAAAAAvAQAAX3JlbHMvLnJlbHNQSwECLQAUAAYACAAAACEARHs9p3ICAAA5BQAADgAAAAAAAAAA&#10;AAAAAAAuAgAAZHJzL2Uyb0RvYy54bWxQSwECLQAUAAYACAAAACEALsBJmN0AAAAIAQAADwAAAAAA&#10;AAAAAAAAAADMBAAAZHJzL2Rvd25yZXYueG1sUEsFBgAAAAAEAAQA8wAAANYFAAAAAA==&#10;" adj="1417" fillcolor="#5b9bd5 [3204]" strokecolor="#1f4d78 [1604]" strokeweight="1pt"/>
                  </w:pict>
                </mc:Fallback>
              </mc:AlternateContent>
            </w:r>
          </w:p>
          <w:p w:rsidR="00E53AE9" w:rsidRDefault="00E53AE9" w:rsidP="000A21B4">
            <w:pPr>
              <w:jc w:val="center"/>
              <w:rPr>
                <w:rFonts w:asciiTheme="minorHAnsi" w:eastAsia="Calibri" w:hAnsiTheme="minorHAnsi" w:cstheme="minorHAnsi"/>
                <w:b/>
                <w:sz w:val="22"/>
                <w:szCs w:val="22"/>
              </w:rPr>
            </w:pPr>
          </w:p>
          <w:p w:rsidR="00E53AE9" w:rsidRDefault="00E53AE9" w:rsidP="000A21B4">
            <w:pPr>
              <w:jc w:val="center"/>
              <w:rPr>
                <w:rFonts w:asciiTheme="minorHAnsi" w:eastAsia="Calibri" w:hAnsiTheme="minorHAnsi" w:cstheme="minorHAnsi"/>
                <w:b/>
                <w:sz w:val="22"/>
                <w:szCs w:val="22"/>
              </w:rPr>
            </w:pPr>
          </w:p>
        </w:tc>
        <w:tc>
          <w:tcPr>
            <w:tcW w:w="388" w:type="dxa"/>
          </w:tcPr>
          <w:p w:rsidR="00E53AE9" w:rsidRDefault="00E53AE9" w:rsidP="000A21B4">
            <w:pPr>
              <w:rPr>
                <w:rFonts w:asciiTheme="minorHAnsi" w:eastAsia="Calibri" w:hAnsiTheme="minorHAnsi" w:cstheme="minorHAnsi"/>
                <w:b/>
                <w:sz w:val="22"/>
                <w:szCs w:val="22"/>
              </w:rPr>
            </w:pPr>
          </w:p>
        </w:tc>
        <w:tc>
          <w:tcPr>
            <w:tcW w:w="2268" w:type="dxa"/>
          </w:tcPr>
          <w:p w:rsidR="00E53AE9" w:rsidRDefault="00E53AE9" w:rsidP="000A21B4">
            <w:pPr>
              <w:rPr>
                <w:rFonts w:asciiTheme="minorHAnsi" w:eastAsia="Calibri" w:hAnsiTheme="minorHAnsi" w:cstheme="minorHAnsi"/>
                <w:b/>
                <w:sz w:val="22"/>
                <w:szCs w:val="22"/>
              </w:rPr>
            </w:pPr>
          </w:p>
        </w:tc>
      </w:tr>
      <w:tr w:rsidR="00E53AE9" w:rsidTr="000A21B4">
        <w:trPr>
          <w:jc w:val="center"/>
        </w:trPr>
        <w:tc>
          <w:tcPr>
            <w:tcW w:w="1790" w:type="dxa"/>
            <w:tcBorders>
              <w:right w:val="single" w:sz="4" w:space="0" w:color="auto"/>
            </w:tcBorders>
          </w:tcPr>
          <w:p w:rsidR="00E53AE9" w:rsidRDefault="00E53AE9" w:rsidP="000A21B4">
            <w:pPr>
              <w:rPr>
                <w:rFonts w:asciiTheme="minorHAnsi" w:eastAsia="Calibri" w:hAnsiTheme="minorHAnsi" w:cstheme="minorHAnsi"/>
                <w:b/>
                <w:sz w:val="22"/>
                <w:szCs w:val="22"/>
              </w:rPr>
            </w:pPr>
          </w:p>
        </w:tc>
        <w:tc>
          <w:tcPr>
            <w:tcW w:w="2784" w:type="dxa"/>
            <w:tcBorders>
              <w:top w:val="single" w:sz="4" w:space="0" w:color="auto"/>
              <w:left w:val="single" w:sz="4" w:space="0" w:color="auto"/>
              <w:bottom w:val="single" w:sz="4" w:space="0" w:color="auto"/>
              <w:right w:val="single" w:sz="4" w:space="0" w:color="auto"/>
            </w:tcBorders>
          </w:tcPr>
          <w:p w:rsidR="00E53AE9" w:rsidRDefault="00E53AE9" w:rsidP="000A21B4">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Council</w:t>
            </w:r>
          </w:p>
        </w:tc>
        <w:tc>
          <w:tcPr>
            <w:tcW w:w="388" w:type="dxa"/>
            <w:tcBorders>
              <w:left w:val="single" w:sz="4" w:space="0" w:color="auto"/>
            </w:tcBorders>
          </w:tcPr>
          <w:p w:rsidR="00E53AE9" w:rsidRDefault="00E53AE9" w:rsidP="000A21B4">
            <w:pPr>
              <w:rPr>
                <w:rFonts w:asciiTheme="minorHAnsi" w:eastAsia="Calibri" w:hAnsiTheme="minorHAnsi" w:cstheme="minorHAnsi"/>
                <w:b/>
                <w:sz w:val="22"/>
                <w:szCs w:val="22"/>
              </w:rPr>
            </w:pPr>
          </w:p>
        </w:tc>
        <w:tc>
          <w:tcPr>
            <w:tcW w:w="2268" w:type="dxa"/>
            <w:tcBorders>
              <w:left w:val="nil"/>
              <w:bottom w:val="single" w:sz="4" w:space="0" w:color="auto"/>
            </w:tcBorders>
          </w:tcPr>
          <w:p w:rsidR="00E53AE9" w:rsidRDefault="00E53AE9" w:rsidP="000A21B4">
            <w:pPr>
              <w:rPr>
                <w:rFonts w:asciiTheme="minorHAnsi" w:eastAsia="Calibri" w:hAnsiTheme="minorHAnsi" w:cstheme="minorHAnsi"/>
                <w:b/>
                <w:sz w:val="22"/>
                <w:szCs w:val="22"/>
              </w:rPr>
            </w:pPr>
          </w:p>
        </w:tc>
      </w:tr>
      <w:tr w:rsidR="00E53AE9" w:rsidRPr="00C54549" w:rsidTr="000A21B4">
        <w:trPr>
          <w:jc w:val="center"/>
        </w:trPr>
        <w:tc>
          <w:tcPr>
            <w:tcW w:w="1790" w:type="dxa"/>
          </w:tcPr>
          <w:p w:rsidR="00E53AE9" w:rsidRDefault="00E53AE9" w:rsidP="000A21B4">
            <w:pPr>
              <w:rPr>
                <w:rFonts w:asciiTheme="minorHAnsi" w:eastAsia="Calibri" w:hAnsiTheme="minorHAnsi" w:cstheme="minorHAnsi"/>
                <w:b/>
                <w:sz w:val="22"/>
                <w:szCs w:val="22"/>
              </w:rPr>
            </w:pPr>
          </w:p>
        </w:tc>
        <w:tc>
          <w:tcPr>
            <w:tcW w:w="2784" w:type="dxa"/>
            <w:tcBorders>
              <w:top w:val="single" w:sz="4" w:space="0" w:color="auto"/>
              <w:bottom w:val="single" w:sz="4" w:space="0" w:color="auto"/>
            </w:tcBorders>
          </w:tcPr>
          <w:p w:rsidR="00E53AE9" w:rsidRDefault="00E53AE9" w:rsidP="000A21B4">
            <w:pPr>
              <w:rPr>
                <w:rFonts w:asciiTheme="minorHAnsi" w:eastAsia="Calibri" w:hAnsiTheme="minorHAnsi" w:cstheme="minorHAnsi"/>
                <w:b/>
                <w:sz w:val="22"/>
                <w:szCs w:val="22"/>
              </w:rPr>
            </w:pPr>
            <w:r>
              <w:rPr>
                <w:rFonts w:asciiTheme="minorHAnsi" w:eastAsia="Calibri" w:hAnsiTheme="minorHAnsi" w:cstheme="minorHAnsi"/>
                <w:b/>
                <w:noProof/>
                <w:sz w:val="22"/>
                <w:szCs w:val="22"/>
              </w:rPr>
              <mc:AlternateContent>
                <mc:Choice Requires="wps">
                  <w:drawing>
                    <wp:anchor distT="0" distB="0" distL="114300" distR="114300" simplePos="0" relativeHeight="251660288" behindDoc="0" locked="0" layoutInCell="1" allowOverlap="1" wp14:anchorId="0BE57180" wp14:editId="7C3FFA83">
                      <wp:simplePos x="0" y="0"/>
                      <wp:positionH relativeFrom="column">
                        <wp:posOffset>881050</wp:posOffset>
                      </wp:positionH>
                      <wp:positionV relativeFrom="paragraph">
                        <wp:posOffset>93345</wp:posOffset>
                      </wp:positionV>
                      <wp:extent cx="45719" cy="358445"/>
                      <wp:effectExtent l="19050" t="19050" r="31115" b="22860"/>
                      <wp:wrapNone/>
                      <wp:docPr id="4" name="Up Arrow 4"/>
                      <wp:cNvGraphicFramePr/>
                      <a:graphic xmlns:a="http://schemas.openxmlformats.org/drawingml/2006/main">
                        <a:graphicData uri="http://schemas.microsoft.com/office/word/2010/wordprocessingShape">
                          <wps:wsp>
                            <wps:cNvSpPr/>
                            <wps:spPr>
                              <a:xfrm>
                                <a:off x="0" y="0"/>
                                <a:ext cx="45719" cy="35844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C902" id="Up Arrow 4" o:spid="_x0000_s1026" type="#_x0000_t68" style="position:absolute;margin-left:69.35pt;margin-top:7.35pt;width:3.6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mucgIAADkFAAAOAAAAZHJzL2Uyb0RvYy54bWysVE1v2zAMvQ/YfxB0X51kztYGdYqgRYcB&#10;RRv0Az2rslQbkESNUuJkv36U7LhFW+wwLAdFEslH8vlRp2c7a9hWYWjBVXx6NOFMOQl1654r/nB/&#10;+eWYsxCFq4UBpyq+V4GfLT9/Ou38Qs2gAVMrZATiwqLzFW9i9IuiCLJRVoQj8MqRUQNaEemIz0WN&#10;oiN0a4rZZPKt6ABrjyBVCHR70Rv5MuNrrWS80TqoyEzFqbaYV8zrU1qL5alYPKPwTSuHMsQ/VGFF&#10;6yjpCHUhomAbbN9B2VYiBNDxSIItQOtWqtwDdTOdvOnmrhFe5V6InOBHmsL/g5XX2zWytq54yZkT&#10;lj7Rg2crROhYmdjpfFiQ051f43AKtE2t7jTa9E9NsF1mdD8yqnaRSbos59+nJ5xJsnydH5flPEEW&#10;L7EeQ/yhwLK0qfjG58yZSbG9CrH3PnhRaCqnLyDv4t6oVINxt0pTG5RylqOzgNS5QbYV9OmFlMrF&#10;aW9qRK366/mEfkNJY0QuMAMmZN0aM2IPAEmc77H7Wgf/FKqy/sbgyd8K64PHiJwZXByDbesAPwIw&#10;1NWQufc/kNRTk1h6gnpPHxmhV3/w8rIluq9EiGuBJHcaDBrheEOLNtBVHIYdZw3g74/ukz+pkKyc&#10;dTQ+FQ+/NgIVZ+anI32eTMsyzVs+kApmdMDXlqfXFrex50CfaUqPhZd5m/yjOWw1gn2kSV+lrGQS&#10;TlLuisuIh8N57Mea3gqpVqvsRjPmRbxyd14m8MRq0tL97lGgHzQXSavXcBg1sXiju943RTpYbSLo&#10;NovyhdeBb5rPLJzhLUkPwOtz9np58ZZ/AAAA//8DAFBLAwQUAAYACAAAACEAAz4Ug98AAAAJAQAA&#10;DwAAAGRycy9kb3ducmV2LnhtbEyPQU/DMAyF70j8h8hIXBBLC2MbpekEVDtOYmOCa9qYtpA4VZNt&#10;hV+Pd4KT/fSenj/ny9FZccAhdJ4UpJMEBFLtTUeNgt3r6noBIkRNRltPqOAbAyyL87NcZ8YfaYOH&#10;bWwEl1DItII2xj6TMtQtOh0mvkdi78MPTkeWQyPNoI9c7qy8SZKZdLojvtDqHp9brL+2e6fg6i08&#10;zXY/5bu0n0m5Xm1eqtI0Sl1ejI8PICKO8S8MJ3xGh4KZKr8nE4RlfbuYc5SXKc9TYHp3D6JSME9T&#10;kEUu/39Q/AIAAP//AwBQSwECLQAUAAYACAAAACEAtoM4kv4AAADhAQAAEwAAAAAAAAAAAAAAAAAA&#10;AAAAW0NvbnRlbnRfVHlwZXNdLnhtbFBLAQItABQABgAIAAAAIQA4/SH/1gAAAJQBAAALAAAAAAAA&#10;AAAAAAAAAC8BAABfcmVscy8ucmVsc1BLAQItABQABgAIAAAAIQDuXNmucgIAADkFAAAOAAAAAAAA&#10;AAAAAAAAAC4CAABkcnMvZTJvRG9jLnhtbFBLAQItABQABgAIAAAAIQADPhSD3wAAAAkBAAAPAAAA&#10;AAAAAAAAAAAAAMwEAABkcnMvZG93bnJldi54bWxQSwUGAAAAAAQABADzAAAA2AUAAAAA&#10;" adj="1378" fillcolor="#5b9bd5 [3204]" strokecolor="#1f4d78 [1604]" strokeweight="1pt"/>
                  </w:pict>
                </mc:Fallback>
              </mc:AlternateContent>
            </w:r>
          </w:p>
          <w:p w:rsidR="00E53AE9" w:rsidRDefault="00E53AE9" w:rsidP="000A21B4">
            <w:pPr>
              <w:rPr>
                <w:rFonts w:asciiTheme="minorHAnsi" w:eastAsia="Calibri" w:hAnsiTheme="minorHAnsi" w:cstheme="minorHAnsi"/>
                <w:b/>
                <w:sz w:val="22"/>
                <w:szCs w:val="22"/>
              </w:rPr>
            </w:pPr>
            <w:r>
              <w:rPr>
                <w:rFonts w:asciiTheme="minorHAnsi" w:eastAsia="Calibri" w:hAnsiTheme="minorHAnsi" w:cstheme="minorHAnsi"/>
                <w:b/>
                <w:noProof/>
                <w:sz w:val="22"/>
                <w:szCs w:val="22"/>
              </w:rPr>
              <mc:AlternateContent>
                <mc:Choice Requires="wps">
                  <w:drawing>
                    <wp:anchor distT="0" distB="0" distL="114300" distR="114300" simplePos="0" relativeHeight="251661312" behindDoc="0" locked="0" layoutInCell="1" allowOverlap="1" wp14:anchorId="3D7A6A94" wp14:editId="1C577454">
                      <wp:simplePos x="0" y="0"/>
                      <wp:positionH relativeFrom="column">
                        <wp:posOffset>1069340</wp:posOffset>
                      </wp:positionH>
                      <wp:positionV relativeFrom="paragraph">
                        <wp:posOffset>136830</wp:posOffset>
                      </wp:positionV>
                      <wp:extent cx="869950" cy="0"/>
                      <wp:effectExtent l="38100" t="76200" r="25400" b="95250"/>
                      <wp:wrapNone/>
                      <wp:docPr id="5" name="Straight Arrow Connector 5"/>
                      <wp:cNvGraphicFramePr/>
                      <a:graphic xmlns:a="http://schemas.openxmlformats.org/drawingml/2006/main">
                        <a:graphicData uri="http://schemas.microsoft.com/office/word/2010/wordprocessingShape">
                          <wps:wsp>
                            <wps:cNvCnPr/>
                            <wps:spPr>
                              <a:xfrm>
                                <a:off x="0" y="0"/>
                                <a:ext cx="8699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CD7E51" id="_x0000_t32" coordsize="21600,21600" o:spt="32" o:oned="t" path="m,l21600,21600e" filled="f">
                      <v:path arrowok="t" fillok="f" o:connecttype="none"/>
                      <o:lock v:ext="edit" shapetype="t"/>
                    </v:shapetype>
                    <v:shape id="Straight Arrow Connector 5" o:spid="_x0000_s1026" type="#_x0000_t32" style="position:absolute;margin-left:84.2pt;margin-top:10.75pt;width:6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wX2wEAABsEAAAOAAAAZHJzL2Uyb0RvYy54bWysU9tuEzEQfUfiHyy/k00qpWqjbCqUAi8I&#10;Igof4HrHWUu+aTxkk79n7E22CCqkVrzMrj0+Z+Ycj9d3R+/EATDbGFq5mM2lgKBjZ8O+lT++f3x3&#10;I0UmFTrlYoBWniDLu83bN+shreAq9tF1gIJJQl4NqZU9UVo1TdY9eJVnMUHgpInoFfES902HamB2&#10;75qr+fy6GSJ2CaOGnHn3fkzKTeU3BjR9NSYDCddK7o1qxBofS2w2a7Xao0q91ec21Cu68MoGLjpR&#10;3StS4ifav6i81RhzNDTT0TfRGKuhamA1i/kfah56laBqYXNymmzK/49WfznsUNiulUspgvJ8RQ+E&#10;yu57Eu8R4yC2MQS2MaJYFreGlFcM2oYdnlc57bBIPxr05cuixLE6fJochiMJzZs317e3S74HfUk1&#10;T7iEmT5B9KL8tDKf25jqL6rB6vA5E1dm4AVQirpQYg+q+xA6QafEQgitCnsH4yWTsu75HFMVeFOk&#10;jWLqH50cjNTfwLBF3P7YQh1O2DoUB8VjpbSGQItSpTLx6QIz1rkJOK+9/xN4Pl+gUAf3JeAJUSvH&#10;QBPY2xDxuep0vLRsxvMXB0bdxYLH2J3qNVdreAKrwvNrKSP++7rCn9705hcAAAD//wMAUEsDBBQA&#10;BgAIAAAAIQBcBXyM2wAAAAkBAAAPAAAAZHJzL2Rvd25yZXYueG1sTI/NTsMwEITvSLyDtUjcqN1C&#10;qzbEqRAS9IZEi8TVibdJRLyObOeHt2cRB3qc2U+zM/l+dp0YMcTWk4blQoFAqrxtqdbwcXq524KI&#10;yZA1nSfU8I0R9sX1VW4y6yd6x/GYasEhFDOjoUmpz6SMVYPOxIXvkfh29sGZxDLU0gYzcbjr5Eqp&#10;jXSmJf7QmB6fG6y+joPTQJ+zOtW9Or9N46EMu9c0xMNO69ub+ekRRMI5/cPwW5+rQ8GdSj+QjaJj&#10;vdk+MKphtVyDYOBerdko/wxZ5PJyQfEDAAD//wMAUEsBAi0AFAAGAAgAAAAhALaDOJL+AAAA4QEA&#10;ABMAAAAAAAAAAAAAAAAAAAAAAFtDb250ZW50X1R5cGVzXS54bWxQSwECLQAUAAYACAAAACEAOP0h&#10;/9YAAACUAQAACwAAAAAAAAAAAAAAAAAvAQAAX3JlbHMvLnJlbHNQSwECLQAUAAYACAAAACEAD0Os&#10;F9sBAAAbBAAADgAAAAAAAAAAAAAAAAAuAgAAZHJzL2Uyb0RvYy54bWxQSwECLQAUAAYACAAAACEA&#10;XAV8jNsAAAAJAQAADwAAAAAAAAAAAAAAAAA1BAAAZHJzL2Rvd25yZXYueG1sUEsFBgAAAAAEAAQA&#10;8wAAAD0FAAAAAA==&#10;" strokecolor="#5b9bd5 [3204]" strokeweight=".5pt">
                      <v:stroke startarrow="block" endarrow="block" joinstyle="miter"/>
                    </v:shape>
                  </w:pict>
                </mc:Fallback>
              </mc:AlternateContent>
            </w:r>
          </w:p>
          <w:p w:rsidR="00E53AE9" w:rsidRDefault="00E53AE9" w:rsidP="000A21B4">
            <w:pPr>
              <w:rPr>
                <w:rFonts w:asciiTheme="minorHAnsi" w:eastAsia="Calibri" w:hAnsiTheme="minorHAnsi" w:cstheme="minorHAnsi"/>
                <w:b/>
                <w:sz w:val="22"/>
                <w:szCs w:val="22"/>
              </w:rPr>
            </w:pPr>
          </w:p>
        </w:tc>
        <w:tc>
          <w:tcPr>
            <w:tcW w:w="388" w:type="dxa"/>
            <w:tcBorders>
              <w:right w:val="single" w:sz="4" w:space="0" w:color="auto"/>
            </w:tcBorders>
          </w:tcPr>
          <w:p w:rsidR="00E53AE9" w:rsidRPr="00C54549" w:rsidRDefault="00E53AE9" w:rsidP="000A21B4">
            <w:pPr>
              <w:rPr>
                <w:rFonts w:asciiTheme="minorHAnsi" w:eastAsia="Calibri" w:hAnsiTheme="minorHAnsi" w:cstheme="minorHAns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E53AE9" w:rsidRPr="00C54549" w:rsidRDefault="00E53AE9" w:rsidP="000A21B4">
            <w:pPr>
              <w:rPr>
                <w:rFonts w:asciiTheme="minorHAnsi" w:eastAsia="Calibri" w:hAnsiTheme="minorHAnsi" w:cstheme="minorHAnsi"/>
                <w:b/>
                <w:sz w:val="20"/>
                <w:szCs w:val="20"/>
              </w:rPr>
            </w:pPr>
            <w:r w:rsidRPr="00C54549">
              <w:rPr>
                <w:rFonts w:asciiTheme="minorHAnsi" w:eastAsia="Calibri" w:hAnsiTheme="minorHAnsi" w:cstheme="minorHAnsi"/>
                <w:b/>
                <w:sz w:val="20"/>
                <w:szCs w:val="20"/>
              </w:rPr>
              <w:t xml:space="preserve">Academic </w:t>
            </w:r>
            <w:proofErr w:type="spellStart"/>
            <w:r w:rsidRPr="00C54549">
              <w:rPr>
                <w:rFonts w:asciiTheme="minorHAnsi" w:eastAsia="Calibri" w:hAnsiTheme="minorHAnsi" w:cstheme="minorHAnsi"/>
                <w:b/>
                <w:sz w:val="20"/>
                <w:szCs w:val="20"/>
              </w:rPr>
              <w:t>Cttee</w:t>
            </w:r>
            <w:proofErr w:type="spellEnd"/>
          </w:p>
          <w:p w:rsidR="00E53AE9" w:rsidRPr="00C54549" w:rsidRDefault="00E53AE9" w:rsidP="000A21B4">
            <w:pPr>
              <w:rPr>
                <w:rFonts w:asciiTheme="minorHAnsi" w:eastAsia="Calibri" w:hAnsiTheme="minorHAnsi" w:cstheme="minorHAnsi"/>
                <w:b/>
                <w:sz w:val="20"/>
                <w:szCs w:val="20"/>
              </w:rPr>
            </w:pPr>
            <w:r w:rsidRPr="00C54549">
              <w:rPr>
                <w:rFonts w:asciiTheme="minorHAnsi" w:eastAsia="Calibri" w:hAnsiTheme="minorHAnsi" w:cstheme="minorHAnsi"/>
                <w:b/>
                <w:sz w:val="20"/>
                <w:szCs w:val="20"/>
              </w:rPr>
              <w:t xml:space="preserve">Estates </w:t>
            </w:r>
            <w:proofErr w:type="spellStart"/>
            <w:r w:rsidRPr="00C54549">
              <w:rPr>
                <w:rFonts w:asciiTheme="minorHAnsi" w:eastAsia="Calibri" w:hAnsiTheme="minorHAnsi" w:cstheme="minorHAnsi"/>
                <w:b/>
                <w:sz w:val="20"/>
                <w:szCs w:val="20"/>
              </w:rPr>
              <w:t>Cttee</w:t>
            </w:r>
            <w:proofErr w:type="spellEnd"/>
          </w:p>
          <w:p w:rsidR="00E53AE9" w:rsidRPr="00C54549" w:rsidRDefault="00E53AE9" w:rsidP="000A21B4">
            <w:pPr>
              <w:rPr>
                <w:rFonts w:asciiTheme="minorHAnsi" w:eastAsia="Calibri" w:hAnsiTheme="minorHAnsi" w:cstheme="minorHAnsi"/>
                <w:b/>
                <w:sz w:val="20"/>
                <w:szCs w:val="20"/>
              </w:rPr>
            </w:pPr>
            <w:r w:rsidRPr="00C54549">
              <w:rPr>
                <w:rFonts w:asciiTheme="minorHAnsi" w:eastAsia="Calibri" w:hAnsiTheme="minorHAnsi" w:cstheme="minorHAnsi"/>
                <w:b/>
                <w:sz w:val="20"/>
                <w:szCs w:val="20"/>
              </w:rPr>
              <w:t xml:space="preserve">HR </w:t>
            </w:r>
            <w:proofErr w:type="spellStart"/>
            <w:r w:rsidRPr="00C54549">
              <w:rPr>
                <w:rFonts w:asciiTheme="minorHAnsi" w:eastAsia="Calibri" w:hAnsiTheme="minorHAnsi" w:cstheme="minorHAnsi"/>
                <w:b/>
                <w:sz w:val="20"/>
                <w:szCs w:val="20"/>
              </w:rPr>
              <w:t>Cttee</w:t>
            </w:r>
            <w:proofErr w:type="spellEnd"/>
          </w:p>
          <w:p w:rsidR="00E53AE9" w:rsidRPr="00C54549" w:rsidRDefault="00E53AE9" w:rsidP="000A21B4">
            <w:pPr>
              <w:rPr>
                <w:rFonts w:asciiTheme="minorHAnsi" w:eastAsia="Calibri" w:hAnsiTheme="minorHAnsi" w:cstheme="minorHAnsi"/>
                <w:b/>
                <w:sz w:val="20"/>
                <w:szCs w:val="20"/>
              </w:rPr>
            </w:pPr>
            <w:r w:rsidRPr="00C54549">
              <w:rPr>
                <w:rFonts w:asciiTheme="minorHAnsi" w:eastAsia="Calibri" w:hAnsiTheme="minorHAnsi" w:cstheme="minorHAnsi"/>
                <w:b/>
                <w:sz w:val="20"/>
                <w:szCs w:val="20"/>
              </w:rPr>
              <w:t>Staff &amp; Domestic Forum</w:t>
            </w:r>
          </w:p>
        </w:tc>
      </w:tr>
      <w:tr w:rsidR="00E53AE9" w:rsidTr="000A21B4">
        <w:trPr>
          <w:jc w:val="center"/>
        </w:trPr>
        <w:tc>
          <w:tcPr>
            <w:tcW w:w="1790" w:type="dxa"/>
            <w:tcBorders>
              <w:right w:val="single" w:sz="4" w:space="0" w:color="auto"/>
            </w:tcBorders>
          </w:tcPr>
          <w:p w:rsidR="00E53AE9" w:rsidRDefault="00E53AE9" w:rsidP="000A21B4">
            <w:pPr>
              <w:rPr>
                <w:rFonts w:asciiTheme="minorHAnsi" w:eastAsia="Calibri" w:hAnsiTheme="minorHAnsi" w:cstheme="minorHAnsi"/>
                <w:b/>
                <w:sz w:val="22"/>
                <w:szCs w:val="22"/>
              </w:rPr>
            </w:pPr>
          </w:p>
        </w:tc>
        <w:tc>
          <w:tcPr>
            <w:tcW w:w="2784" w:type="dxa"/>
            <w:tcBorders>
              <w:top w:val="single" w:sz="4" w:space="0" w:color="auto"/>
              <w:left w:val="single" w:sz="4" w:space="0" w:color="auto"/>
              <w:bottom w:val="single" w:sz="4" w:space="0" w:color="auto"/>
              <w:right w:val="single" w:sz="4" w:space="0" w:color="auto"/>
            </w:tcBorders>
          </w:tcPr>
          <w:p w:rsidR="00E53AE9" w:rsidRDefault="00E53AE9" w:rsidP="000A21B4">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College Environment Committee</w:t>
            </w:r>
          </w:p>
        </w:tc>
        <w:tc>
          <w:tcPr>
            <w:tcW w:w="388" w:type="dxa"/>
            <w:tcBorders>
              <w:left w:val="single" w:sz="4" w:space="0" w:color="auto"/>
            </w:tcBorders>
          </w:tcPr>
          <w:p w:rsidR="00E53AE9" w:rsidRDefault="00E53AE9" w:rsidP="000A21B4">
            <w:pPr>
              <w:rPr>
                <w:rFonts w:asciiTheme="minorHAnsi" w:eastAsia="Calibri" w:hAnsiTheme="minorHAnsi" w:cstheme="minorHAnsi"/>
                <w:b/>
                <w:sz w:val="22"/>
                <w:szCs w:val="22"/>
              </w:rPr>
            </w:pPr>
          </w:p>
        </w:tc>
        <w:tc>
          <w:tcPr>
            <w:tcW w:w="2268" w:type="dxa"/>
            <w:tcBorders>
              <w:top w:val="single" w:sz="4" w:space="0" w:color="auto"/>
              <w:left w:val="nil"/>
            </w:tcBorders>
          </w:tcPr>
          <w:p w:rsidR="00E53AE9" w:rsidRDefault="00E53AE9" w:rsidP="000A21B4">
            <w:pPr>
              <w:rPr>
                <w:rFonts w:asciiTheme="minorHAnsi" w:eastAsia="Calibri" w:hAnsiTheme="minorHAnsi" w:cstheme="minorHAnsi"/>
                <w:b/>
                <w:sz w:val="22"/>
                <w:szCs w:val="22"/>
              </w:rPr>
            </w:pPr>
          </w:p>
        </w:tc>
      </w:tr>
    </w:tbl>
    <w:p w:rsidR="00E53AE9" w:rsidRDefault="00E53AE9" w:rsidP="00E53AE9">
      <w:pPr>
        <w:pStyle w:val="ListParagraph"/>
        <w:ind w:left="360"/>
        <w:rPr>
          <w:rFonts w:asciiTheme="minorHAnsi" w:eastAsia="Calibri" w:hAnsiTheme="minorHAnsi" w:cstheme="minorHAnsi"/>
          <w:sz w:val="22"/>
          <w:szCs w:val="22"/>
        </w:rPr>
      </w:pPr>
    </w:p>
    <w:p w:rsidR="000270DE" w:rsidRPr="000C28DC" w:rsidRDefault="00025F66" w:rsidP="00E53AE9">
      <w:pPr>
        <w:pStyle w:val="ListParagraph"/>
        <w:ind w:left="360"/>
        <w:rPr>
          <w:rFonts w:asciiTheme="minorHAnsi" w:eastAsia="Calibri" w:hAnsiTheme="minorHAnsi" w:cstheme="minorHAnsi"/>
          <w:b/>
          <w:sz w:val="22"/>
          <w:szCs w:val="22"/>
        </w:rPr>
      </w:pPr>
      <w:r w:rsidRPr="000C28DC">
        <w:rPr>
          <w:rFonts w:asciiTheme="minorHAnsi" w:eastAsia="Calibri" w:hAnsiTheme="minorHAnsi" w:cstheme="minorHAnsi"/>
          <w:sz w:val="22"/>
          <w:szCs w:val="22"/>
        </w:rPr>
        <w:t xml:space="preserve">It is probable that proposals identified by the College Environment Committee will require staffing via an appropriate College sub-committee prior to submission to Council and </w:t>
      </w:r>
      <w:r w:rsidR="00BE1251" w:rsidRPr="000C28DC">
        <w:rPr>
          <w:rFonts w:asciiTheme="minorHAnsi" w:eastAsia="Calibri" w:hAnsiTheme="minorHAnsi" w:cstheme="minorHAnsi"/>
          <w:sz w:val="22"/>
          <w:szCs w:val="22"/>
        </w:rPr>
        <w:t xml:space="preserve">Governing Body.  </w:t>
      </w:r>
      <w:r w:rsidR="00C353E0" w:rsidRPr="000C28DC">
        <w:rPr>
          <w:rFonts w:asciiTheme="minorHAnsi" w:eastAsia="Calibri" w:hAnsiTheme="minorHAnsi" w:cstheme="minorHAnsi"/>
          <w:sz w:val="22"/>
          <w:szCs w:val="22"/>
        </w:rPr>
        <w:t xml:space="preserve">The College Environment Committee will produce this policy document and the associated </w:t>
      </w:r>
      <w:r w:rsidR="00003AAD">
        <w:rPr>
          <w:rFonts w:asciiTheme="minorHAnsi" w:eastAsia="Calibri" w:hAnsiTheme="minorHAnsi" w:cstheme="minorHAnsi"/>
          <w:sz w:val="22"/>
          <w:szCs w:val="22"/>
        </w:rPr>
        <w:t xml:space="preserve">St Anne’s </w:t>
      </w:r>
      <w:r w:rsidR="00C353E0" w:rsidRPr="000C28DC">
        <w:rPr>
          <w:rFonts w:asciiTheme="minorHAnsi" w:eastAsia="Calibri" w:hAnsiTheme="minorHAnsi" w:cstheme="minorHAnsi"/>
          <w:sz w:val="22"/>
          <w:szCs w:val="22"/>
        </w:rPr>
        <w:t xml:space="preserve">Sustainability Action Plan (Annex A) which will clearly </w:t>
      </w:r>
      <w:proofErr w:type="spellStart"/>
      <w:r w:rsidR="00B11285" w:rsidRPr="000C28DC">
        <w:rPr>
          <w:rFonts w:asciiTheme="minorHAnsi" w:eastAsia="Calibri" w:hAnsiTheme="minorHAnsi" w:cstheme="minorHAnsi"/>
          <w:sz w:val="22"/>
          <w:szCs w:val="22"/>
        </w:rPr>
        <w:t>setout</w:t>
      </w:r>
      <w:proofErr w:type="spellEnd"/>
      <w:r w:rsidR="00C353E0" w:rsidRPr="000C28DC">
        <w:rPr>
          <w:rFonts w:asciiTheme="minorHAnsi" w:eastAsia="Calibri" w:hAnsiTheme="minorHAnsi" w:cstheme="minorHAnsi"/>
          <w:sz w:val="22"/>
          <w:szCs w:val="22"/>
        </w:rPr>
        <w:t xml:space="preserve"> our goals and measure progress to achieve them.  The Policy and Action Plan </w:t>
      </w:r>
      <w:proofErr w:type="gramStart"/>
      <w:r w:rsidR="00C353E0" w:rsidRPr="000C28DC">
        <w:rPr>
          <w:rFonts w:asciiTheme="minorHAnsi" w:eastAsia="Calibri" w:hAnsiTheme="minorHAnsi" w:cstheme="minorHAnsi"/>
          <w:sz w:val="22"/>
          <w:szCs w:val="22"/>
        </w:rPr>
        <w:t>will be submitted</w:t>
      </w:r>
      <w:proofErr w:type="gramEnd"/>
      <w:r w:rsidR="00C353E0" w:rsidRPr="000C28DC">
        <w:rPr>
          <w:rFonts w:asciiTheme="minorHAnsi" w:eastAsia="Calibri" w:hAnsiTheme="minorHAnsi" w:cstheme="minorHAnsi"/>
          <w:sz w:val="22"/>
          <w:szCs w:val="22"/>
        </w:rPr>
        <w:t xml:space="preserve"> to Council and G</w:t>
      </w:r>
      <w:r w:rsidR="000C28DC">
        <w:rPr>
          <w:rFonts w:asciiTheme="minorHAnsi" w:eastAsia="Calibri" w:hAnsiTheme="minorHAnsi" w:cstheme="minorHAnsi"/>
          <w:sz w:val="22"/>
          <w:szCs w:val="22"/>
        </w:rPr>
        <w:t xml:space="preserve">overning </w:t>
      </w:r>
      <w:r w:rsidR="00C353E0" w:rsidRPr="000C28DC">
        <w:rPr>
          <w:rFonts w:asciiTheme="minorHAnsi" w:eastAsia="Calibri" w:hAnsiTheme="minorHAnsi" w:cstheme="minorHAnsi"/>
          <w:sz w:val="22"/>
          <w:szCs w:val="22"/>
        </w:rPr>
        <w:t>B</w:t>
      </w:r>
      <w:r w:rsidR="000C28DC">
        <w:rPr>
          <w:rFonts w:asciiTheme="minorHAnsi" w:eastAsia="Calibri" w:hAnsiTheme="minorHAnsi" w:cstheme="minorHAnsi"/>
          <w:sz w:val="22"/>
          <w:szCs w:val="22"/>
        </w:rPr>
        <w:t>ody</w:t>
      </w:r>
      <w:r w:rsidR="00C353E0" w:rsidRPr="000C28DC">
        <w:rPr>
          <w:rFonts w:asciiTheme="minorHAnsi" w:eastAsia="Calibri" w:hAnsiTheme="minorHAnsi" w:cstheme="minorHAnsi"/>
          <w:sz w:val="22"/>
          <w:szCs w:val="22"/>
        </w:rPr>
        <w:t xml:space="preserve"> for approval.  The </w:t>
      </w:r>
      <w:r w:rsidR="00003AAD">
        <w:rPr>
          <w:rFonts w:asciiTheme="minorHAnsi" w:eastAsia="Calibri" w:hAnsiTheme="minorHAnsi" w:cstheme="minorHAnsi"/>
          <w:sz w:val="22"/>
          <w:szCs w:val="22"/>
        </w:rPr>
        <w:t xml:space="preserve">St Anne’s </w:t>
      </w:r>
      <w:r w:rsidR="00C353E0" w:rsidRPr="000C28DC">
        <w:rPr>
          <w:rFonts w:asciiTheme="minorHAnsi" w:eastAsia="Calibri" w:hAnsiTheme="minorHAnsi" w:cstheme="minorHAnsi"/>
          <w:sz w:val="22"/>
          <w:szCs w:val="22"/>
        </w:rPr>
        <w:t xml:space="preserve">Sustainability Action Plan will be key to ensuring the College </w:t>
      </w:r>
      <w:r w:rsidR="00B11285">
        <w:rPr>
          <w:rFonts w:asciiTheme="minorHAnsi" w:eastAsia="Calibri" w:hAnsiTheme="minorHAnsi" w:cstheme="minorHAnsi"/>
          <w:sz w:val="22"/>
          <w:szCs w:val="22"/>
        </w:rPr>
        <w:t>supports</w:t>
      </w:r>
      <w:r w:rsidR="00C353E0" w:rsidRPr="000C28DC">
        <w:rPr>
          <w:rFonts w:asciiTheme="minorHAnsi" w:eastAsia="Calibri" w:hAnsiTheme="minorHAnsi" w:cstheme="minorHAnsi"/>
          <w:sz w:val="22"/>
          <w:szCs w:val="22"/>
        </w:rPr>
        <w:t xml:space="preserve"> the goal of </w:t>
      </w:r>
      <w:r w:rsidR="00C353E0" w:rsidRPr="000C28DC">
        <w:rPr>
          <w:rFonts w:asciiTheme="minorHAnsi" w:eastAsia="Calibri" w:hAnsiTheme="minorHAnsi" w:cstheme="minorHAnsi"/>
          <w:bCs/>
          <w:sz w:val="22"/>
          <w:szCs w:val="22"/>
        </w:rPr>
        <w:t>net zero carbon emissions and biodiversity net gain by 2035.</w:t>
      </w:r>
      <w:r w:rsidR="000C28DC">
        <w:rPr>
          <w:rFonts w:asciiTheme="minorHAnsi" w:eastAsia="Calibri" w:hAnsiTheme="minorHAnsi" w:cstheme="minorHAnsi"/>
          <w:bCs/>
          <w:sz w:val="22"/>
          <w:szCs w:val="22"/>
        </w:rPr>
        <w:t xml:space="preserve"> </w:t>
      </w:r>
      <w:r w:rsidR="00C353E0" w:rsidRPr="000C28DC">
        <w:rPr>
          <w:rFonts w:asciiTheme="minorHAnsi" w:eastAsia="Calibri" w:hAnsiTheme="minorHAnsi" w:cstheme="minorHAnsi"/>
          <w:bCs/>
          <w:sz w:val="22"/>
          <w:szCs w:val="22"/>
        </w:rPr>
        <w:t>The College Environment Committee will produce an annual report, submitted to Council and Governing Body in Trinity Term.</w:t>
      </w:r>
    </w:p>
    <w:p w:rsidR="0047046C" w:rsidRDefault="0047046C" w:rsidP="0047046C">
      <w:pPr>
        <w:rPr>
          <w:rFonts w:asciiTheme="minorHAnsi" w:eastAsia="Calibri" w:hAnsiTheme="minorHAnsi" w:cstheme="minorHAnsi"/>
          <w:b/>
          <w:sz w:val="22"/>
          <w:szCs w:val="22"/>
        </w:rPr>
      </w:pPr>
    </w:p>
    <w:p w:rsidR="0047046C" w:rsidRPr="00DB0D00" w:rsidRDefault="00AF73B0" w:rsidP="00AF73B0">
      <w:pPr>
        <w:pStyle w:val="ListParagraph"/>
        <w:numPr>
          <w:ilvl w:val="0"/>
          <w:numId w:val="2"/>
        </w:numPr>
        <w:rPr>
          <w:rFonts w:asciiTheme="minorHAnsi" w:eastAsia="Calibri" w:hAnsiTheme="minorHAnsi" w:cstheme="minorHAnsi"/>
          <w:b/>
          <w:sz w:val="22"/>
          <w:szCs w:val="22"/>
        </w:rPr>
      </w:pPr>
      <w:r>
        <w:rPr>
          <w:rFonts w:asciiTheme="minorHAnsi" w:eastAsia="Calibri" w:hAnsiTheme="minorHAnsi" w:cstheme="minorHAnsi"/>
          <w:b/>
          <w:sz w:val="22"/>
          <w:szCs w:val="22"/>
        </w:rPr>
        <w:t>Finances &amp; Investments</w:t>
      </w:r>
      <w:r w:rsidR="00C353E0">
        <w:rPr>
          <w:rFonts w:asciiTheme="minorHAnsi" w:eastAsia="Calibri" w:hAnsiTheme="minorHAnsi" w:cstheme="minorHAnsi"/>
          <w:b/>
          <w:sz w:val="22"/>
          <w:szCs w:val="22"/>
        </w:rPr>
        <w:t xml:space="preserve">:  </w:t>
      </w:r>
      <w:r w:rsidR="00C353E0">
        <w:rPr>
          <w:rFonts w:asciiTheme="minorHAnsi" w:eastAsia="Calibri" w:hAnsiTheme="minorHAnsi" w:cstheme="minorHAnsi"/>
          <w:sz w:val="22"/>
          <w:szCs w:val="22"/>
        </w:rPr>
        <w:t xml:space="preserve">St Anne’s College will work to provide inward investment to ensure that </w:t>
      </w:r>
      <w:r w:rsidR="00DB0D00">
        <w:rPr>
          <w:rFonts w:asciiTheme="minorHAnsi" w:eastAsia="Calibri" w:hAnsiTheme="minorHAnsi" w:cstheme="minorHAnsi"/>
          <w:sz w:val="22"/>
          <w:szCs w:val="22"/>
        </w:rPr>
        <w:t xml:space="preserve">we have sufficient funding to deliver improvements in College to reduce our carbon footprint and to increase our biodiversity.  For example, we are currently delivering a major regeneration project with our 10 </w:t>
      </w:r>
      <w:proofErr w:type="spellStart"/>
      <w:r w:rsidR="00DB0D00">
        <w:rPr>
          <w:rFonts w:asciiTheme="minorHAnsi" w:eastAsia="Calibri" w:hAnsiTheme="minorHAnsi" w:cstheme="minorHAnsi"/>
          <w:sz w:val="22"/>
          <w:szCs w:val="22"/>
        </w:rPr>
        <w:t>Bevington</w:t>
      </w:r>
      <w:proofErr w:type="spellEnd"/>
      <w:r w:rsidR="00DB0D00">
        <w:rPr>
          <w:rFonts w:asciiTheme="minorHAnsi" w:eastAsia="Calibri" w:hAnsiTheme="minorHAnsi" w:cstheme="minorHAnsi"/>
          <w:sz w:val="22"/>
          <w:szCs w:val="22"/>
        </w:rPr>
        <w:t xml:space="preserve"> Road houses.  This project, at £16.6M, will significantly improve the energy </w:t>
      </w:r>
      <w:r w:rsidR="000C28DC">
        <w:rPr>
          <w:rFonts w:asciiTheme="minorHAnsi" w:eastAsia="Calibri" w:hAnsiTheme="minorHAnsi" w:cstheme="minorHAnsi"/>
          <w:sz w:val="22"/>
          <w:szCs w:val="22"/>
        </w:rPr>
        <w:t>efficiency of</w:t>
      </w:r>
      <w:r w:rsidR="00DB0D00">
        <w:rPr>
          <w:rFonts w:asciiTheme="minorHAnsi" w:eastAsia="Calibri" w:hAnsiTheme="minorHAnsi" w:cstheme="minorHAnsi"/>
          <w:sz w:val="22"/>
          <w:szCs w:val="22"/>
        </w:rPr>
        <w:t xml:space="preserve"> these Victorian buildings that are currently in a poor state of repair.  Further projects </w:t>
      </w:r>
      <w:proofErr w:type="gramStart"/>
      <w:r w:rsidR="00DB0D00">
        <w:rPr>
          <w:rFonts w:asciiTheme="minorHAnsi" w:eastAsia="Calibri" w:hAnsiTheme="minorHAnsi" w:cstheme="minorHAnsi"/>
          <w:sz w:val="22"/>
          <w:szCs w:val="22"/>
        </w:rPr>
        <w:t>are outlined</w:t>
      </w:r>
      <w:proofErr w:type="gramEnd"/>
      <w:r w:rsidR="00DB0D00">
        <w:rPr>
          <w:rFonts w:asciiTheme="minorHAnsi" w:eastAsia="Calibri" w:hAnsiTheme="minorHAnsi" w:cstheme="minorHAnsi"/>
          <w:sz w:val="22"/>
          <w:szCs w:val="22"/>
        </w:rPr>
        <w:t xml:space="preserve"> in </w:t>
      </w:r>
      <w:r w:rsidR="00DB0D00">
        <w:rPr>
          <w:rFonts w:asciiTheme="minorHAnsi" w:eastAsia="Calibri" w:hAnsiTheme="minorHAnsi" w:cstheme="minorHAnsi"/>
          <w:sz w:val="22"/>
          <w:szCs w:val="22"/>
        </w:rPr>
        <w:lastRenderedPageBreak/>
        <w:t xml:space="preserve">the </w:t>
      </w:r>
      <w:r w:rsidR="00003AAD">
        <w:rPr>
          <w:rFonts w:asciiTheme="minorHAnsi" w:eastAsia="Calibri" w:hAnsiTheme="minorHAnsi" w:cstheme="minorHAnsi"/>
          <w:sz w:val="22"/>
          <w:szCs w:val="22"/>
        </w:rPr>
        <w:t xml:space="preserve">St Anne’s </w:t>
      </w:r>
      <w:r w:rsidR="00DB0D00">
        <w:rPr>
          <w:rFonts w:asciiTheme="minorHAnsi" w:eastAsia="Calibri" w:hAnsiTheme="minorHAnsi" w:cstheme="minorHAnsi"/>
          <w:sz w:val="22"/>
          <w:szCs w:val="22"/>
        </w:rPr>
        <w:t>Sustainability Action Plan including an intent to fund a decarbonisation masterplan to consider how we might migrate our energy solutions to newer technology in the years ahead.</w:t>
      </w:r>
    </w:p>
    <w:p w:rsidR="00DB0D00" w:rsidRPr="000C28DC" w:rsidRDefault="00DB0D00" w:rsidP="00DB0D00">
      <w:pPr>
        <w:rPr>
          <w:rFonts w:asciiTheme="minorHAnsi" w:eastAsia="Calibri" w:hAnsiTheme="minorHAnsi" w:cstheme="minorHAnsi"/>
          <w:b/>
          <w:color w:val="009999"/>
          <w:sz w:val="22"/>
          <w:szCs w:val="22"/>
        </w:rPr>
      </w:pPr>
    </w:p>
    <w:p w:rsidR="004C085F" w:rsidRDefault="00DB0D00" w:rsidP="00DB0D00">
      <w:pPr>
        <w:ind w:left="360"/>
        <w:rPr>
          <w:rFonts w:asciiTheme="minorHAnsi" w:hAnsiTheme="minorHAnsi" w:cstheme="minorHAnsi"/>
          <w:sz w:val="22"/>
          <w:szCs w:val="22"/>
        </w:rPr>
      </w:pPr>
      <w:r w:rsidRPr="001E21F5">
        <w:rPr>
          <w:rFonts w:asciiTheme="minorHAnsi" w:eastAsia="Calibri" w:hAnsiTheme="minorHAnsi" w:cstheme="minorHAnsi"/>
          <w:sz w:val="22"/>
          <w:szCs w:val="22"/>
        </w:rPr>
        <w:t>Secondly, St Anne’</w:t>
      </w:r>
      <w:r w:rsidR="003A6DA5" w:rsidRPr="001E21F5">
        <w:rPr>
          <w:rFonts w:asciiTheme="minorHAnsi" w:eastAsia="Calibri" w:hAnsiTheme="minorHAnsi" w:cstheme="minorHAnsi"/>
          <w:sz w:val="22"/>
          <w:szCs w:val="22"/>
        </w:rPr>
        <w:t>s College</w:t>
      </w:r>
      <w:r w:rsidR="001E21F5" w:rsidRPr="001E21F5">
        <w:rPr>
          <w:rFonts w:asciiTheme="minorHAnsi" w:eastAsia="Calibri" w:hAnsiTheme="minorHAnsi" w:cstheme="minorHAnsi"/>
          <w:b/>
          <w:color w:val="009999"/>
          <w:sz w:val="22"/>
          <w:szCs w:val="22"/>
        </w:rPr>
        <w:t xml:space="preserve"> </w:t>
      </w:r>
      <w:r w:rsidR="001E21F5" w:rsidRPr="001E21F5">
        <w:rPr>
          <w:rFonts w:asciiTheme="minorHAnsi" w:hAnsiTheme="minorHAnsi" w:cstheme="minorHAnsi"/>
          <w:sz w:val="22"/>
          <w:szCs w:val="22"/>
        </w:rPr>
        <w:t xml:space="preserve">undertook an extensive consultation on possible changes to its investment strategy in Hilary Term 2020. This resulted in a move to total return from income and the exclusion of several industry sectors from its investment guidelines, adding to the longstanding exclusion of tobacco. These sectors included fossil fuel producers, mining companies and weapon manufacturers. This action was as a direct result of the consultation. As part of the second stage of the </w:t>
      </w:r>
      <w:proofErr w:type="gramStart"/>
      <w:r w:rsidR="001E21F5" w:rsidRPr="001E21F5">
        <w:rPr>
          <w:rFonts w:asciiTheme="minorHAnsi" w:hAnsiTheme="minorHAnsi" w:cstheme="minorHAnsi"/>
          <w:sz w:val="22"/>
          <w:szCs w:val="22"/>
        </w:rPr>
        <w:t>review</w:t>
      </w:r>
      <w:proofErr w:type="gramEnd"/>
      <w:r w:rsidR="001E21F5" w:rsidRPr="001E21F5">
        <w:rPr>
          <w:rFonts w:asciiTheme="minorHAnsi" w:hAnsiTheme="minorHAnsi" w:cstheme="minorHAnsi"/>
          <w:sz w:val="22"/>
          <w:szCs w:val="22"/>
        </w:rPr>
        <w:t xml:space="preserve"> the college </w:t>
      </w:r>
      <w:r w:rsidR="00B11285">
        <w:rPr>
          <w:rFonts w:asciiTheme="minorHAnsi" w:hAnsiTheme="minorHAnsi" w:cstheme="minorHAnsi"/>
          <w:sz w:val="22"/>
          <w:szCs w:val="22"/>
        </w:rPr>
        <w:t>produced</w:t>
      </w:r>
      <w:r w:rsidR="001E21F5" w:rsidRPr="001E21F5">
        <w:rPr>
          <w:rFonts w:asciiTheme="minorHAnsi" w:hAnsiTheme="minorHAnsi" w:cstheme="minorHAnsi"/>
          <w:sz w:val="22"/>
          <w:szCs w:val="22"/>
        </w:rPr>
        <w:t xml:space="preserve"> a responsible investment policy which </w:t>
      </w:r>
      <w:r w:rsidR="00B11285">
        <w:rPr>
          <w:rFonts w:asciiTheme="minorHAnsi" w:hAnsiTheme="minorHAnsi" w:cstheme="minorHAnsi"/>
          <w:sz w:val="22"/>
          <w:szCs w:val="22"/>
        </w:rPr>
        <w:t xml:space="preserve">is </w:t>
      </w:r>
      <w:r w:rsidR="001E21F5" w:rsidRPr="001E21F5">
        <w:rPr>
          <w:rFonts w:asciiTheme="minorHAnsi" w:hAnsiTheme="minorHAnsi" w:cstheme="minorHAnsi"/>
          <w:sz w:val="22"/>
          <w:szCs w:val="22"/>
        </w:rPr>
        <w:t>principles-based and guide</w:t>
      </w:r>
      <w:r w:rsidR="00B11285">
        <w:rPr>
          <w:rFonts w:asciiTheme="minorHAnsi" w:hAnsiTheme="minorHAnsi" w:cstheme="minorHAnsi"/>
          <w:sz w:val="22"/>
          <w:szCs w:val="22"/>
        </w:rPr>
        <w:t>s</w:t>
      </w:r>
      <w:r w:rsidR="001E21F5" w:rsidRPr="001E21F5">
        <w:rPr>
          <w:rFonts w:asciiTheme="minorHAnsi" w:hAnsiTheme="minorHAnsi" w:cstheme="minorHAnsi"/>
          <w:sz w:val="22"/>
          <w:szCs w:val="22"/>
        </w:rPr>
        <w:t xml:space="preserve"> future practice in this area by: </w:t>
      </w:r>
    </w:p>
    <w:p w:rsidR="004C085F" w:rsidRPr="004C085F" w:rsidRDefault="001E21F5" w:rsidP="004C085F">
      <w:pPr>
        <w:pStyle w:val="ListParagraph"/>
        <w:numPr>
          <w:ilvl w:val="1"/>
          <w:numId w:val="2"/>
        </w:numPr>
        <w:rPr>
          <w:rFonts w:asciiTheme="minorHAnsi" w:hAnsiTheme="minorHAnsi" w:cstheme="minorHAnsi"/>
          <w:sz w:val="22"/>
          <w:szCs w:val="22"/>
        </w:rPr>
      </w:pPr>
      <w:r w:rsidRPr="004C085F">
        <w:rPr>
          <w:rFonts w:asciiTheme="minorHAnsi" w:hAnsiTheme="minorHAnsi" w:cstheme="minorHAnsi"/>
          <w:sz w:val="22"/>
          <w:szCs w:val="22"/>
        </w:rPr>
        <w:t xml:space="preserve">Covering areas of concern in relation to the environment, social impact, and corporate governance. </w:t>
      </w:r>
    </w:p>
    <w:p w:rsidR="004C085F" w:rsidRPr="004C085F" w:rsidRDefault="001E21F5" w:rsidP="004C085F">
      <w:pPr>
        <w:pStyle w:val="ListParagraph"/>
        <w:numPr>
          <w:ilvl w:val="1"/>
          <w:numId w:val="2"/>
        </w:numPr>
        <w:rPr>
          <w:rFonts w:asciiTheme="minorHAnsi" w:hAnsiTheme="minorHAnsi" w:cstheme="minorHAnsi"/>
          <w:sz w:val="22"/>
          <w:szCs w:val="22"/>
        </w:rPr>
      </w:pPr>
      <w:r w:rsidRPr="004C085F">
        <w:rPr>
          <w:rFonts w:asciiTheme="minorHAnsi" w:hAnsiTheme="minorHAnsi" w:cstheme="minorHAnsi"/>
          <w:sz w:val="22"/>
          <w:szCs w:val="22"/>
        </w:rPr>
        <w:t xml:space="preserve">Setting out a process for working with third-party investment managers and engagement with the companies in which they invest. </w:t>
      </w:r>
    </w:p>
    <w:p w:rsidR="00DB0D00" w:rsidRPr="004C085F" w:rsidRDefault="001E21F5" w:rsidP="00747E68">
      <w:pPr>
        <w:pStyle w:val="ListParagraph"/>
        <w:numPr>
          <w:ilvl w:val="1"/>
          <w:numId w:val="2"/>
        </w:numPr>
        <w:spacing w:before="240" w:after="240"/>
        <w:rPr>
          <w:rFonts w:asciiTheme="minorHAnsi" w:eastAsia="Calibri" w:hAnsiTheme="minorHAnsi" w:cstheme="minorHAnsi"/>
          <w:b/>
          <w:color w:val="009999"/>
          <w:sz w:val="22"/>
          <w:szCs w:val="22"/>
        </w:rPr>
      </w:pPr>
      <w:r w:rsidRPr="004C085F">
        <w:rPr>
          <w:rFonts w:asciiTheme="minorHAnsi" w:hAnsiTheme="minorHAnsi" w:cstheme="minorHAnsi"/>
          <w:sz w:val="22"/>
          <w:szCs w:val="22"/>
        </w:rPr>
        <w:t xml:space="preserve">Outlining how the college will report on its activities to its members and look to involve them more in the investment process. </w:t>
      </w:r>
    </w:p>
    <w:p w:rsidR="00DE19C2" w:rsidRDefault="00747E68" w:rsidP="00DE19C2">
      <w:pPr>
        <w:ind w:left="360"/>
        <w:rPr>
          <w:rFonts w:asciiTheme="minorHAnsi" w:eastAsia="Calibri" w:hAnsiTheme="minorHAnsi" w:cstheme="minorHAnsi"/>
          <w:sz w:val="22"/>
          <w:szCs w:val="22"/>
        </w:rPr>
      </w:pPr>
      <w:r>
        <w:rPr>
          <w:rFonts w:asciiTheme="minorHAnsi" w:eastAsia="Calibri" w:hAnsiTheme="minorHAnsi" w:cstheme="minorHAnsi"/>
          <w:sz w:val="22"/>
          <w:szCs w:val="22"/>
        </w:rPr>
        <w:t xml:space="preserve">The </w:t>
      </w:r>
      <w:r w:rsidRPr="00747E68">
        <w:rPr>
          <w:rFonts w:asciiTheme="minorHAnsi" w:eastAsia="Calibri" w:hAnsiTheme="minorHAnsi" w:cstheme="minorHAnsi"/>
          <w:sz w:val="22"/>
          <w:szCs w:val="22"/>
        </w:rPr>
        <w:t>St Anne’s College</w:t>
      </w:r>
      <w:r>
        <w:rPr>
          <w:rFonts w:asciiTheme="minorHAnsi" w:eastAsia="Calibri" w:hAnsiTheme="minorHAnsi" w:cstheme="minorHAnsi"/>
          <w:sz w:val="22"/>
          <w:szCs w:val="22"/>
        </w:rPr>
        <w:t xml:space="preserve"> Responsible Investment Policy </w:t>
      </w:r>
      <w:proofErr w:type="gramStart"/>
      <w:r>
        <w:rPr>
          <w:rFonts w:asciiTheme="minorHAnsi" w:eastAsia="Calibri" w:hAnsiTheme="minorHAnsi" w:cstheme="minorHAnsi"/>
          <w:sz w:val="22"/>
          <w:szCs w:val="22"/>
        </w:rPr>
        <w:t>is published</w:t>
      </w:r>
      <w:proofErr w:type="gramEnd"/>
      <w:r>
        <w:rPr>
          <w:rFonts w:asciiTheme="minorHAnsi" w:eastAsia="Calibri" w:hAnsiTheme="minorHAnsi" w:cstheme="minorHAnsi"/>
          <w:sz w:val="22"/>
          <w:szCs w:val="22"/>
        </w:rPr>
        <w:t xml:space="preserve"> on the College website </w:t>
      </w:r>
      <w:hyperlink r:id="rId8" w:history="1">
        <w:r w:rsidRPr="00747E68">
          <w:rPr>
            <w:rStyle w:val="Hyperlink"/>
            <w:rFonts w:asciiTheme="minorHAnsi" w:eastAsia="Calibri" w:hAnsiTheme="minorHAnsi" w:cstheme="minorHAnsi"/>
            <w:sz w:val="22"/>
            <w:szCs w:val="22"/>
          </w:rPr>
          <w:t>here</w:t>
        </w:r>
      </w:hyperlink>
      <w:r>
        <w:rPr>
          <w:rFonts w:asciiTheme="minorHAnsi" w:eastAsia="Calibri" w:hAnsiTheme="minorHAnsi" w:cstheme="minorHAnsi"/>
          <w:sz w:val="22"/>
          <w:szCs w:val="22"/>
        </w:rPr>
        <w:t>.</w:t>
      </w:r>
    </w:p>
    <w:p w:rsidR="00747E68" w:rsidRPr="00747E68" w:rsidRDefault="00747E68" w:rsidP="00747E68">
      <w:pPr>
        <w:ind w:left="360"/>
        <w:rPr>
          <w:rFonts w:asciiTheme="minorHAnsi" w:eastAsia="Calibri" w:hAnsiTheme="minorHAnsi" w:cstheme="minorHAnsi"/>
          <w:sz w:val="22"/>
          <w:szCs w:val="22"/>
        </w:rPr>
      </w:pPr>
    </w:p>
    <w:p w:rsidR="000C28DC" w:rsidRPr="000C28DC" w:rsidRDefault="00AF73B0" w:rsidP="006131BA">
      <w:pPr>
        <w:pStyle w:val="ListParagraph"/>
        <w:numPr>
          <w:ilvl w:val="0"/>
          <w:numId w:val="2"/>
        </w:numPr>
        <w:rPr>
          <w:rFonts w:asciiTheme="minorHAnsi" w:eastAsia="Calibri" w:hAnsiTheme="minorHAnsi" w:cstheme="minorHAnsi"/>
          <w:b/>
          <w:sz w:val="22"/>
          <w:szCs w:val="22"/>
        </w:rPr>
      </w:pPr>
      <w:r w:rsidRPr="006F16C3">
        <w:rPr>
          <w:rFonts w:asciiTheme="minorHAnsi" w:eastAsia="Calibri" w:hAnsiTheme="minorHAnsi" w:cstheme="minorHAnsi"/>
          <w:b/>
          <w:sz w:val="22"/>
          <w:szCs w:val="22"/>
        </w:rPr>
        <w:t>Estates</w:t>
      </w:r>
      <w:r w:rsidR="00DB0D00">
        <w:rPr>
          <w:rFonts w:asciiTheme="minorHAnsi" w:eastAsia="Calibri" w:hAnsiTheme="minorHAnsi" w:cstheme="minorHAnsi"/>
          <w:b/>
          <w:sz w:val="22"/>
          <w:szCs w:val="22"/>
        </w:rPr>
        <w:t>:</w:t>
      </w:r>
      <w:r w:rsidR="00DB0D00">
        <w:rPr>
          <w:rFonts w:asciiTheme="minorHAnsi" w:eastAsia="Calibri" w:hAnsiTheme="minorHAnsi" w:cstheme="minorHAnsi"/>
          <w:sz w:val="22"/>
          <w:szCs w:val="22"/>
        </w:rPr>
        <w:t xml:space="preserve"> </w:t>
      </w:r>
      <w:r w:rsidR="00061274">
        <w:rPr>
          <w:rFonts w:asciiTheme="minorHAnsi" w:eastAsia="Calibri" w:hAnsiTheme="minorHAnsi" w:cstheme="minorHAnsi"/>
          <w:sz w:val="22"/>
          <w:szCs w:val="22"/>
        </w:rPr>
        <w:t>St Anne’s College has an eclectic mix of buildings that have evolved as the College has developed over the last 150 years.  Many of these buildings pre-date modern building regulations and they have inefficient heating</w:t>
      </w:r>
      <w:r w:rsidR="00B11285">
        <w:rPr>
          <w:rFonts w:asciiTheme="minorHAnsi" w:eastAsia="Calibri" w:hAnsiTheme="minorHAnsi" w:cstheme="minorHAnsi"/>
          <w:sz w:val="22"/>
          <w:szCs w:val="22"/>
        </w:rPr>
        <w:t>, fabric</w:t>
      </w:r>
      <w:r w:rsidR="00061274">
        <w:rPr>
          <w:rFonts w:asciiTheme="minorHAnsi" w:eastAsia="Calibri" w:hAnsiTheme="minorHAnsi" w:cstheme="minorHAnsi"/>
          <w:sz w:val="22"/>
          <w:szCs w:val="22"/>
        </w:rPr>
        <w:t xml:space="preserve"> and lighting solutions.  </w:t>
      </w:r>
    </w:p>
    <w:p w:rsidR="000C28DC" w:rsidRDefault="000C28DC" w:rsidP="000C28DC">
      <w:pPr>
        <w:pStyle w:val="ListParagraph"/>
        <w:ind w:left="360"/>
        <w:rPr>
          <w:rFonts w:asciiTheme="minorHAnsi" w:eastAsia="Calibri" w:hAnsiTheme="minorHAnsi" w:cstheme="minorHAnsi"/>
          <w:b/>
          <w:sz w:val="22"/>
          <w:szCs w:val="22"/>
        </w:rPr>
      </w:pPr>
    </w:p>
    <w:p w:rsidR="00AC41F1" w:rsidRPr="00DE19C2" w:rsidRDefault="00061274" w:rsidP="00DE19C2">
      <w:pPr>
        <w:pStyle w:val="ListParagraph"/>
        <w:ind w:left="360"/>
        <w:rPr>
          <w:rFonts w:asciiTheme="minorHAnsi" w:eastAsia="Calibri" w:hAnsiTheme="minorHAnsi" w:cstheme="minorHAnsi"/>
          <w:sz w:val="22"/>
          <w:szCs w:val="22"/>
        </w:rPr>
      </w:pPr>
      <w:r>
        <w:rPr>
          <w:rFonts w:asciiTheme="minorHAnsi" w:eastAsia="Calibri" w:hAnsiTheme="minorHAnsi" w:cstheme="minorHAnsi"/>
          <w:sz w:val="22"/>
          <w:szCs w:val="22"/>
        </w:rPr>
        <w:t>The New Library, our newest building</w:t>
      </w:r>
      <w:r w:rsidR="00A14513">
        <w:rPr>
          <w:rFonts w:asciiTheme="minorHAnsi" w:eastAsia="Calibri" w:hAnsiTheme="minorHAnsi" w:cstheme="minorHAnsi"/>
          <w:sz w:val="22"/>
          <w:szCs w:val="22"/>
        </w:rPr>
        <w:t>,</w:t>
      </w:r>
      <w:r>
        <w:rPr>
          <w:rFonts w:asciiTheme="minorHAnsi" w:eastAsia="Calibri" w:hAnsiTheme="minorHAnsi" w:cstheme="minorHAnsi"/>
          <w:sz w:val="22"/>
          <w:szCs w:val="22"/>
        </w:rPr>
        <w:t xml:space="preserve"> benefits from modern insulation and a ground source heat pump but the rest of our building stock </w:t>
      </w:r>
      <w:proofErr w:type="gramStart"/>
      <w:r>
        <w:rPr>
          <w:rFonts w:asciiTheme="minorHAnsi" w:eastAsia="Calibri" w:hAnsiTheme="minorHAnsi" w:cstheme="minorHAnsi"/>
          <w:sz w:val="22"/>
          <w:szCs w:val="22"/>
        </w:rPr>
        <w:t>is heated</w:t>
      </w:r>
      <w:proofErr w:type="gramEnd"/>
      <w:r>
        <w:rPr>
          <w:rFonts w:asciiTheme="minorHAnsi" w:eastAsia="Calibri" w:hAnsiTheme="minorHAnsi" w:cstheme="minorHAnsi"/>
          <w:sz w:val="22"/>
          <w:szCs w:val="22"/>
        </w:rPr>
        <w:t xml:space="preserve"> by gas.  </w:t>
      </w:r>
      <w:r w:rsidR="00A14513">
        <w:rPr>
          <w:rFonts w:asciiTheme="minorHAnsi" w:eastAsia="Calibri" w:hAnsiTheme="minorHAnsi" w:cstheme="minorHAnsi"/>
          <w:sz w:val="22"/>
          <w:szCs w:val="22"/>
        </w:rPr>
        <w:t xml:space="preserve">Improving the energy efficiency of our buildings will be critical to achieving our policy aims.  As indicated above, the </w:t>
      </w:r>
      <w:proofErr w:type="spellStart"/>
      <w:r w:rsidR="00A14513">
        <w:rPr>
          <w:rFonts w:asciiTheme="minorHAnsi" w:eastAsia="Calibri" w:hAnsiTheme="minorHAnsi" w:cstheme="minorHAnsi"/>
          <w:sz w:val="22"/>
          <w:szCs w:val="22"/>
        </w:rPr>
        <w:t>Bevington</w:t>
      </w:r>
      <w:proofErr w:type="spellEnd"/>
      <w:r w:rsidR="00A14513">
        <w:rPr>
          <w:rFonts w:asciiTheme="minorHAnsi" w:eastAsia="Calibri" w:hAnsiTheme="minorHAnsi" w:cstheme="minorHAnsi"/>
          <w:sz w:val="22"/>
          <w:szCs w:val="22"/>
        </w:rPr>
        <w:t xml:space="preserve"> Road project is a major regeneration of 10 Victorian </w:t>
      </w:r>
      <w:r w:rsidR="000C28DC">
        <w:rPr>
          <w:rFonts w:asciiTheme="minorHAnsi" w:eastAsia="Calibri" w:hAnsiTheme="minorHAnsi" w:cstheme="minorHAnsi"/>
          <w:sz w:val="22"/>
          <w:szCs w:val="22"/>
        </w:rPr>
        <w:t>buildings</w:t>
      </w:r>
      <w:r w:rsidR="00A14513">
        <w:rPr>
          <w:rFonts w:asciiTheme="minorHAnsi" w:eastAsia="Calibri" w:hAnsiTheme="minorHAnsi" w:cstheme="minorHAnsi"/>
          <w:sz w:val="22"/>
          <w:szCs w:val="22"/>
        </w:rPr>
        <w:t xml:space="preserve"> that represent our highest need in terms of improvement.  We have worked with our design team to deliver the highest standard of energy efficiency that we can </w:t>
      </w:r>
      <w:r w:rsidR="000C28DC">
        <w:rPr>
          <w:rFonts w:asciiTheme="minorHAnsi" w:eastAsia="Calibri" w:hAnsiTheme="minorHAnsi" w:cstheme="minorHAnsi"/>
          <w:sz w:val="22"/>
          <w:szCs w:val="22"/>
        </w:rPr>
        <w:t xml:space="preserve">afford.  For future new builds, </w:t>
      </w:r>
      <w:r w:rsidR="00A14513">
        <w:rPr>
          <w:rFonts w:asciiTheme="minorHAnsi" w:eastAsia="Calibri" w:hAnsiTheme="minorHAnsi" w:cstheme="minorHAnsi"/>
          <w:sz w:val="22"/>
          <w:szCs w:val="22"/>
        </w:rPr>
        <w:t xml:space="preserve">as </w:t>
      </w:r>
      <w:r w:rsidR="00A14513" w:rsidRPr="00F47D62">
        <w:rPr>
          <w:rFonts w:asciiTheme="minorHAnsi" w:eastAsia="Calibri" w:hAnsiTheme="minorHAnsi" w:cstheme="minorHAnsi"/>
          <w:color w:val="000000" w:themeColor="text1"/>
          <w:sz w:val="22"/>
          <w:szCs w:val="22"/>
        </w:rPr>
        <w:t>out</w:t>
      </w:r>
      <w:r w:rsidR="000C28DC" w:rsidRPr="00F47D62">
        <w:rPr>
          <w:rFonts w:asciiTheme="minorHAnsi" w:eastAsia="Calibri" w:hAnsiTheme="minorHAnsi" w:cstheme="minorHAnsi"/>
          <w:color w:val="000000" w:themeColor="text1"/>
          <w:sz w:val="22"/>
          <w:szCs w:val="22"/>
        </w:rPr>
        <w:t xml:space="preserve">lined in the </w:t>
      </w:r>
      <w:r w:rsidR="000C28DC" w:rsidRPr="00DE19C2">
        <w:rPr>
          <w:rFonts w:asciiTheme="minorHAnsi" w:eastAsia="Calibri" w:hAnsiTheme="minorHAnsi" w:cstheme="minorHAnsi"/>
          <w:sz w:val="22"/>
          <w:szCs w:val="22"/>
        </w:rPr>
        <w:t>College masterplan</w:t>
      </w:r>
      <w:r w:rsidR="004C085F" w:rsidRPr="00DE19C2">
        <w:rPr>
          <w:rStyle w:val="FootnoteReference"/>
          <w:rFonts w:asciiTheme="minorHAnsi" w:eastAsia="Calibri" w:hAnsiTheme="minorHAnsi" w:cstheme="minorHAnsi"/>
          <w:sz w:val="22"/>
          <w:szCs w:val="22"/>
        </w:rPr>
        <w:footnoteReference w:id="13"/>
      </w:r>
      <w:r w:rsidR="00A14513" w:rsidRPr="00DE19C2">
        <w:rPr>
          <w:rFonts w:asciiTheme="minorHAnsi" w:eastAsia="Calibri" w:hAnsiTheme="minorHAnsi" w:cstheme="minorHAnsi"/>
          <w:sz w:val="22"/>
          <w:szCs w:val="22"/>
        </w:rPr>
        <w:t>, we would aspire to the highest affordable standard of energy solution available.</w:t>
      </w:r>
    </w:p>
    <w:p w:rsidR="00DE19C2" w:rsidRPr="00DE19C2" w:rsidRDefault="00DE19C2" w:rsidP="00DE19C2">
      <w:pPr>
        <w:pStyle w:val="ListParagraph"/>
        <w:ind w:left="360"/>
        <w:rPr>
          <w:rFonts w:asciiTheme="minorHAnsi" w:eastAsia="Calibri" w:hAnsiTheme="minorHAnsi" w:cstheme="minorHAnsi"/>
          <w:b/>
          <w:sz w:val="22"/>
          <w:szCs w:val="22"/>
        </w:rPr>
      </w:pPr>
    </w:p>
    <w:p w:rsidR="00A14513" w:rsidRDefault="00A14513" w:rsidP="00A14513">
      <w:pPr>
        <w:ind w:left="360"/>
        <w:rPr>
          <w:rFonts w:asciiTheme="minorHAnsi" w:eastAsia="Calibri" w:hAnsiTheme="minorHAnsi" w:cstheme="minorHAnsi"/>
          <w:sz w:val="22"/>
          <w:szCs w:val="22"/>
        </w:rPr>
      </w:pPr>
      <w:r w:rsidRPr="00A14513">
        <w:rPr>
          <w:rFonts w:asciiTheme="minorHAnsi" w:eastAsia="Calibri" w:hAnsiTheme="minorHAnsi" w:cstheme="minorHAnsi"/>
          <w:sz w:val="22"/>
          <w:szCs w:val="22"/>
        </w:rPr>
        <w:t>For</w:t>
      </w:r>
      <w:r>
        <w:rPr>
          <w:rFonts w:asciiTheme="minorHAnsi" w:eastAsia="Calibri" w:hAnsiTheme="minorHAnsi" w:cstheme="minorHAnsi"/>
          <w:sz w:val="22"/>
          <w:szCs w:val="22"/>
        </w:rPr>
        <w:t xml:space="preserve"> the remainder of our buildings, we propose to invest in a decarbonisation master plan to determine how we can transition away from our current high carbon solution and propose a priority of work that we can tackle.  The masterplan and the follow-on work are likely to require significant College funds</w:t>
      </w:r>
      <w:r w:rsidR="007B4411">
        <w:rPr>
          <w:rFonts w:asciiTheme="minorHAnsi" w:eastAsia="Calibri" w:hAnsiTheme="minorHAnsi" w:cstheme="minorHAnsi"/>
          <w:sz w:val="22"/>
          <w:szCs w:val="22"/>
        </w:rPr>
        <w:t>.</w:t>
      </w:r>
      <w:r w:rsidR="001F4402">
        <w:rPr>
          <w:rFonts w:asciiTheme="minorHAnsi" w:eastAsia="Calibri" w:hAnsiTheme="minorHAnsi" w:cstheme="minorHAnsi"/>
          <w:sz w:val="22"/>
          <w:szCs w:val="22"/>
        </w:rPr>
        <w:t xml:space="preserve">  Compared to other Colleges and considering the relative size of St Anne’s College, our carbon emissions from our utilities consumption is reasonably good, as can be seen by the Conference of Colleges report</w:t>
      </w:r>
      <w:r w:rsidR="000C28DC">
        <w:rPr>
          <w:rFonts w:asciiTheme="minorHAnsi" w:eastAsia="Calibri" w:hAnsiTheme="minorHAnsi" w:cstheme="minorHAnsi"/>
          <w:sz w:val="22"/>
          <w:szCs w:val="22"/>
        </w:rPr>
        <w:t>. (Anne</w:t>
      </w:r>
      <w:r w:rsidR="001F4402">
        <w:rPr>
          <w:rFonts w:asciiTheme="minorHAnsi" w:eastAsia="Calibri" w:hAnsiTheme="minorHAnsi" w:cstheme="minorHAnsi"/>
          <w:sz w:val="22"/>
          <w:szCs w:val="22"/>
        </w:rPr>
        <w:t>x B.</w:t>
      </w:r>
      <w:r w:rsidR="000C28DC">
        <w:rPr>
          <w:rFonts w:asciiTheme="minorHAnsi" w:eastAsia="Calibri" w:hAnsiTheme="minorHAnsi" w:cstheme="minorHAnsi"/>
          <w:sz w:val="22"/>
          <w:szCs w:val="22"/>
        </w:rPr>
        <w:t>)</w:t>
      </w:r>
      <w:r w:rsidR="001F4402">
        <w:rPr>
          <w:rFonts w:asciiTheme="minorHAnsi" w:eastAsia="Calibri" w:hAnsiTheme="minorHAnsi" w:cstheme="minorHAnsi"/>
          <w:sz w:val="22"/>
          <w:szCs w:val="22"/>
        </w:rPr>
        <w:t xml:space="preserve">  However, </w:t>
      </w:r>
      <w:r w:rsidR="000C28DC">
        <w:rPr>
          <w:rFonts w:asciiTheme="minorHAnsi" w:eastAsia="Calibri" w:hAnsiTheme="minorHAnsi" w:cstheme="minorHAnsi"/>
          <w:sz w:val="22"/>
          <w:szCs w:val="22"/>
        </w:rPr>
        <w:t xml:space="preserve">first </w:t>
      </w:r>
      <w:r w:rsidR="001F4402">
        <w:rPr>
          <w:rFonts w:asciiTheme="minorHAnsi" w:eastAsia="Calibri" w:hAnsiTheme="minorHAnsi" w:cstheme="minorHAnsi"/>
          <w:sz w:val="22"/>
          <w:szCs w:val="22"/>
        </w:rPr>
        <w:t>we</w:t>
      </w:r>
      <w:r w:rsidR="000C28DC">
        <w:rPr>
          <w:rFonts w:asciiTheme="minorHAnsi" w:eastAsia="Calibri" w:hAnsiTheme="minorHAnsi" w:cstheme="minorHAnsi"/>
          <w:sz w:val="22"/>
          <w:szCs w:val="22"/>
        </w:rPr>
        <w:t xml:space="preserve"> </w:t>
      </w:r>
      <w:r w:rsidR="001F4402">
        <w:rPr>
          <w:rFonts w:asciiTheme="minorHAnsi" w:eastAsia="Calibri" w:hAnsiTheme="minorHAnsi" w:cstheme="minorHAnsi"/>
          <w:sz w:val="22"/>
          <w:szCs w:val="22"/>
        </w:rPr>
        <w:t xml:space="preserve">need to understand how we can improve </w:t>
      </w:r>
      <w:r w:rsidR="000C28DC">
        <w:rPr>
          <w:rFonts w:asciiTheme="minorHAnsi" w:eastAsia="Calibri" w:hAnsiTheme="minorHAnsi" w:cstheme="minorHAnsi"/>
          <w:sz w:val="22"/>
          <w:szCs w:val="22"/>
        </w:rPr>
        <w:t>before we</w:t>
      </w:r>
      <w:r w:rsidR="001F4402">
        <w:rPr>
          <w:rFonts w:asciiTheme="minorHAnsi" w:eastAsia="Calibri" w:hAnsiTheme="minorHAnsi" w:cstheme="minorHAnsi"/>
          <w:sz w:val="22"/>
          <w:szCs w:val="22"/>
        </w:rPr>
        <w:t xml:space="preserve"> consider our options carefully.</w:t>
      </w:r>
    </w:p>
    <w:p w:rsidR="007B4411" w:rsidRDefault="007B4411" w:rsidP="00A14513">
      <w:pPr>
        <w:ind w:left="360"/>
        <w:rPr>
          <w:rFonts w:asciiTheme="minorHAnsi" w:eastAsia="Calibri" w:hAnsiTheme="minorHAnsi" w:cstheme="minorHAnsi"/>
          <w:sz w:val="22"/>
          <w:szCs w:val="22"/>
        </w:rPr>
      </w:pPr>
    </w:p>
    <w:p w:rsidR="007B4411" w:rsidRPr="00A14513" w:rsidRDefault="007B4411" w:rsidP="00A14513">
      <w:pPr>
        <w:ind w:left="360"/>
        <w:rPr>
          <w:rFonts w:asciiTheme="minorHAnsi" w:eastAsia="Calibri" w:hAnsiTheme="minorHAnsi" w:cstheme="minorHAnsi"/>
          <w:sz w:val="22"/>
          <w:szCs w:val="22"/>
        </w:rPr>
      </w:pPr>
      <w:r>
        <w:rPr>
          <w:rFonts w:asciiTheme="minorHAnsi" w:eastAsia="Calibri" w:hAnsiTheme="minorHAnsi" w:cstheme="minorHAnsi"/>
          <w:sz w:val="22"/>
          <w:szCs w:val="22"/>
        </w:rPr>
        <w:t>In addition to major capital projects, we will work with our College community to</w:t>
      </w:r>
      <w:r w:rsidR="0099745B">
        <w:rPr>
          <w:rFonts w:asciiTheme="minorHAnsi" w:eastAsia="Calibri" w:hAnsiTheme="minorHAnsi" w:cstheme="minorHAnsi"/>
          <w:sz w:val="22"/>
          <w:szCs w:val="22"/>
        </w:rPr>
        <w:t xml:space="preserve"> </w:t>
      </w:r>
      <w:r w:rsidR="0099745B" w:rsidRPr="0099745B">
        <w:rPr>
          <w:rFonts w:asciiTheme="minorHAnsi" w:eastAsia="Calibri" w:hAnsiTheme="minorHAnsi" w:cstheme="minorHAnsi"/>
          <w:sz w:val="22"/>
          <w:szCs w:val="22"/>
        </w:rPr>
        <w:t>build upon and improve our existing initiatives, such</w:t>
      </w:r>
      <w:r w:rsidR="0099745B">
        <w:rPr>
          <w:rFonts w:asciiTheme="minorHAnsi" w:eastAsia="Calibri" w:hAnsiTheme="minorHAnsi" w:cstheme="minorHAnsi"/>
          <w:sz w:val="22"/>
          <w:szCs w:val="22"/>
        </w:rPr>
        <w:t xml:space="preserve"> as </w:t>
      </w:r>
      <w:r>
        <w:rPr>
          <w:rFonts w:asciiTheme="minorHAnsi" w:eastAsia="Calibri" w:hAnsiTheme="minorHAnsi" w:cstheme="minorHAnsi"/>
          <w:sz w:val="22"/>
          <w:szCs w:val="22"/>
        </w:rPr>
        <w:t>reduc</w:t>
      </w:r>
      <w:r w:rsidR="0099745B">
        <w:rPr>
          <w:rFonts w:asciiTheme="minorHAnsi" w:eastAsia="Calibri" w:hAnsiTheme="minorHAnsi" w:cstheme="minorHAnsi"/>
          <w:sz w:val="22"/>
          <w:szCs w:val="22"/>
        </w:rPr>
        <w:t>ing</w:t>
      </w:r>
      <w:r>
        <w:rPr>
          <w:rFonts w:asciiTheme="minorHAnsi" w:eastAsia="Calibri" w:hAnsiTheme="minorHAnsi" w:cstheme="minorHAnsi"/>
          <w:sz w:val="22"/>
          <w:szCs w:val="22"/>
        </w:rPr>
        <w:t xml:space="preserve"> our energy consumption and waste </w:t>
      </w:r>
      <w:r w:rsidR="00DB1813">
        <w:rPr>
          <w:rFonts w:asciiTheme="minorHAnsi" w:eastAsia="Calibri" w:hAnsiTheme="minorHAnsi" w:cstheme="minorHAnsi"/>
          <w:sz w:val="22"/>
          <w:szCs w:val="22"/>
        </w:rPr>
        <w:t>as well as</w:t>
      </w:r>
      <w:r>
        <w:rPr>
          <w:rFonts w:asciiTheme="minorHAnsi" w:eastAsia="Calibri" w:hAnsiTheme="minorHAnsi" w:cstheme="minorHAnsi"/>
          <w:sz w:val="22"/>
          <w:szCs w:val="22"/>
        </w:rPr>
        <w:t xml:space="preserve"> improve opportunities to recycle where practical.  Every member of College </w:t>
      </w:r>
      <w:r w:rsidR="00DB1813">
        <w:rPr>
          <w:rFonts w:asciiTheme="minorHAnsi" w:eastAsia="Calibri" w:hAnsiTheme="minorHAnsi" w:cstheme="minorHAnsi"/>
          <w:sz w:val="22"/>
          <w:szCs w:val="22"/>
        </w:rPr>
        <w:t>has</w:t>
      </w:r>
      <w:r>
        <w:rPr>
          <w:rFonts w:asciiTheme="minorHAnsi" w:eastAsia="Calibri" w:hAnsiTheme="minorHAnsi" w:cstheme="minorHAnsi"/>
          <w:sz w:val="22"/>
          <w:szCs w:val="22"/>
        </w:rPr>
        <w:t xml:space="preserve"> a role to play to support a reduction in our carbon footprint.</w:t>
      </w:r>
    </w:p>
    <w:p w:rsidR="00AF73B0" w:rsidRDefault="00AF73B0" w:rsidP="00AF73B0">
      <w:pPr>
        <w:rPr>
          <w:rFonts w:asciiTheme="minorHAnsi" w:eastAsia="Calibri" w:hAnsiTheme="minorHAnsi" w:cstheme="minorHAnsi"/>
          <w:b/>
          <w:sz w:val="22"/>
          <w:szCs w:val="22"/>
        </w:rPr>
      </w:pPr>
    </w:p>
    <w:p w:rsidR="00AF73B0" w:rsidRDefault="00AF73B0" w:rsidP="008527D6">
      <w:pPr>
        <w:pStyle w:val="ListParagraph"/>
        <w:ind w:left="360"/>
        <w:rPr>
          <w:rFonts w:asciiTheme="minorHAnsi" w:eastAsia="Calibri" w:hAnsiTheme="minorHAnsi" w:cstheme="minorHAnsi"/>
          <w:sz w:val="22"/>
          <w:szCs w:val="22"/>
        </w:rPr>
      </w:pPr>
      <w:r w:rsidRPr="007B4411">
        <w:rPr>
          <w:rFonts w:asciiTheme="minorHAnsi" w:eastAsia="Calibri" w:hAnsiTheme="minorHAnsi" w:cstheme="minorHAnsi"/>
          <w:b/>
          <w:sz w:val="22"/>
          <w:szCs w:val="22"/>
        </w:rPr>
        <w:t>Biodiversity</w:t>
      </w:r>
      <w:r w:rsidR="00DB0D00" w:rsidRPr="007B4411">
        <w:rPr>
          <w:rFonts w:asciiTheme="minorHAnsi" w:eastAsia="Calibri" w:hAnsiTheme="minorHAnsi" w:cstheme="minorHAnsi"/>
          <w:b/>
          <w:sz w:val="22"/>
          <w:szCs w:val="22"/>
        </w:rPr>
        <w:t>:</w:t>
      </w:r>
      <w:r w:rsidR="007B4411" w:rsidRPr="007B4411">
        <w:rPr>
          <w:rFonts w:asciiTheme="minorHAnsi" w:eastAsia="Calibri" w:hAnsiTheme="minorHAnsi" w:cstheme="minorHAnsi"/>
          <w:sz w:val="22"/>
          <w:szCs w:val="22"/>
        </w:rPr>
        <w:t xml:space="preserve">  St Anne’s College benefits from beautiful outdoor spaces and we recognise the importance of our green space within the urban setting of the College.  We will work with </w:t>
      </w:r>
      <w:r w:rsidR="00DB1813">
        <w:rPr>
          <w:rFonts w:asciiTheme="minorHAnsi" w:eastAsia="Calibri" w:hAnsiTheme="minorHAnsi" w:cstheme="minorHAnsi"/>
          <w:sz w:val="22"/>
          <w:szCs w:val="22"/>
        </w:rPr>
        <w:t xml:space="preserve">the University, </w:t>
      </w:r>
      <w:r w:rsidR="007B4411" w:rsidRPr="007B4411">
        <w:rPr>
          <w:rFonts w:asciiTheme="minorHAnsi" w:eastAsia="Calibri" w:hAnsiTheme="minorHAnsi" w:cstheme="minorHAnsi"/>
          <w:sz w:val="22"/>
          <w:szCs w:val="22"/>
        </w:rPr>
        <w:t>other Colleges, and our local community to connect our outdoor spaces in the most beneficial approach possible.  The College will conduct a biodiversity audit to benchmark our current provision and propose ways to make a positive contribution to our location in the City.</w:t>
      </w:r>
    </w:p>
    <w:p w:rsidR="00E53AE9" w:rsidRDefault="00E53AE9" w:rsidP="008527D6">
      <w:pPr>
        <w:pStyle w:val="ListParagraph"/>
        <w:ind w:left="360"/>
        <w:rPr>
          <w:rFonts w:asciiTheme="minorHAnsi" w:eastAsia="Calibri" w:hAnsiTheme="minorHAnsi" w:cstheme="minorHAnsi"/>
          <w:sz w:val="22"/>
          <w:szCs w:val="22"/>
        </w:rPr>
      </w:pPr>
    </w:p>
    <w:p w:rsidR="001F4402" w:rsidRPr="001F4402" w:rsidRDefault="001F4402" w:rsidP="008527D6">
      <w:pPr>
        <w:pStyle w:val="ListParagraph"/>
        <w:ind w:left="360"/>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Our proposed development of the </w:t>
      </w:r>
      <w:proofErr w:type="spellStart"/>
      <w:r>
        <w:rPr>
          <w:rFonts w:asciiTheme="minorHAnsi" w:eastAsia="Calibri" w:hAnsiTheme="minorHAnsi" w:cstheme="minorHAnsi"/>
          <w:sz w:val="22"/>
          <w:szCs w:val="22"/>
        </w:rPr>
        <w:t>Bevington</w:t>
      </w:r>
      <w:proofErr w:type="spellEnd"/>
      <w:r>
        <w:rPr>
          <w:rFonts w:asciiTheme="minorHAnsi" w:eastAsia="Calibri" w:hAnsiTheme="minorHAnsi" w:cstheme="minorHAnsi"/>
          <w:sz w:val="22"/>
          <w:szCs w:val="22"/>
        </w:rPr>
        <w:t xml:space="preserve"> Road properties will make a positive contribution to improving our green space.</w:t>
      </w:r>
      <w:r w:rsidR="00DB1813">
        <w:rPr>
          <w:rFonts w:asciiTheme="minorHAnsi" w:eastAsia="Calibri" w:hAnsiTheme="minorHAnsi" w:cstheme="minorHAnsi"/>
          <w:sz w:val="22"/>
          <w:szCs w:val="22"/>
        </w:rPr>
        <w:t xml:space="preserve"> </w:t>
      </w:r>
      <w:r w:rsidR="004C085F">
        <w:rPr>
          <w:rFonts w:asciiTheme="minorHAnsi" w:eastAsia="Calibri" w:hAnsiTheme="minorHAnsi" w:cstheme="minorHAnsi"/>
          <w:sz w:val="22"/>
          <w:szCs w:val="22"/>
        </w:rPr>
        <w:t xml:space="preserve"> Working with a specialist landscape consultant, our planning application seeks to remove the 7 car parking spaces at the front of the development in order to return the front gardens to green spaces; additionally, we are redesigning the space between </w:t>
      </w:r>
      <w:proofErr w:type="spellStart"/>
      <w:r w:rsidR="004C085F">
        <w:rPr>
          <w:rFonts w:asciiTheme="minorHAnsi" w:eastAsia="Calibri" w:hAnsiTheme="minorHAnsi" w:cstheme="minorHAnsi"/>
          <w:sz w:val="22"/>
          <w:szCs w:val="22"/>
        </w:rPr>
        <w:t>Bevington</w:t>
      </w:r>
      <w:proofErr w:type="spellEnd"/>
      <w:r w:rsidR="004C085F">
        <w:rPr>
          <w:rFonts w:asciiTheme="minorHAnsi" w:eastAsia="Calibri" w:hAnsiTheme="minorHAnsi" w:cstheme="minorHAnsi"/>
          <w:sz w:val="22"/>
          <w:szCs w:val="22"/>
        </w:rPr>
        <w:t xml:space="preserve"> Road houses and the Ruth Deech Building to include additional mature trees.  </w:t>
      </w:r>
    </w:p>
    <w:p w:rsidR="00DB1813" w:rsidRDefault="00DB1813" w:rsidP="00AF73B0">
      <w:pPr>
        <w:rPr>
          <w:rFonts w:asciiTheme="minorHAnsi" w:eastAsia="Calibri" w:hAnsiTheme="minorHAnsi" w:cstheme="minorHAnsi"/>
          <w:b/>
          <w:sz w:val="22"/>
          <w:szCs w:val="22"/>
        </w:rPr>
      </w:pPr>
    </w:p>
    <w:p w:rsidR="003A6DA5" w:rsidRDefault="00AF73B0" w:rsidP="00082F6A">
      <w:pPr>
        <w:pStyle w:val="ListParagraph"/>
        <w:numPr>
          <w:ilvl w:val="0"/>
          <w:numId w:val="2"/>
        </w:numPr>
        <w:rPr>
          <w:rFonts w:asciiTheme="minorHAnsi" w:eastAsia="Calibri" w:hAnsiTheme="minorHAnsi" w:cstheme="minorHAnsi"/>
          <w:sz w:val="22"/>
          <w:szCs w:val="22"/>
        </w:rPr>
      </w:pPr>
      <w:r w:rsidRPr="003A6DA5">
        <w:rPr>
          <w:rFonts w:asciiTheme="minorHAnsi" w:eastAsia="Calibri" w:hAnsiTheme="minorHAnsi" w:cstheme="minorHAnsi"/>
          <w:b/>
          <w:sz w:val="22"/>
          <w:szCs w:val="22"/>
        </w:rPr>
        <w:t>Catering &amp; Events</w:t>
      </w:r>
      <w:r w:rsidR="00DB0D00" w:rsidRPr="003A6DA5">
        <w:rPr>
          <w:rFonts w:asciiTheme="minorHAnsi" w:eastAsia="Calibri" w:hAnsiTheme="minorHAnsi" w:cstheme="minorHAnsi"/>
          <w:b/>
          <w:sz w:val="22"/>
          <w:szCs w:val="22"/>
        </w:rPr>
        <w:t>:</w:t>
      </w:r>
      <w:r w:rsidR="007B4411" w:rsidRPr="003A6DA5">
        <w:rPr>
          <w:rFonts w:asciiTheme="minorHAnsi" w:eastAsia="Calibri" w:hAnsiTheme="minorHAnsi" w:cstheme="minorHAnsi"/>
          <w:b/>
          <w:sz w:val="22"/>
          <w:szCs w:val="22"/>
        </w:rPr>
        <w:t xml:space="preserve">  </w:t>
      </w:r>
      <w:r w:rsidR="007B4411" w:rsidRPr="003A6DA5">
        <w:rPr>
          <w:rFonts w:asciiTheme="minorHAnsi" w:eastAsia="Calibri" w:hAnsiTheme="minorHAnsi" w:cstheme="minorHAnsi"/>
          <w:sz w:val="22"/>
          <w:szCs w:val="22"/>
        </w:rPr>
        <w:t xml:space="preserve">The catering industry is experiencing a revolution </w:t>
      </w:r>
      <w:r w:rsidR="00D32B4F" w:rsidRPr="003A6DA5">
        <w:rPr>
          <w:rFonts w:asciiTheme="minorHAnsi" w:eastAsia="Calibri" w:hAnsiTheme="minorHAnsi" w:cstheme="minorHAnsi"/>
          <w:sz w:val="22"/>
          <w:szCs w:val="22"/>
        </w:rPr>
        <w:t xml:space="preserve">in terms of menu design and supply chain considerations in order to reduce impact on the environment.  At St Anne’s College, we are fortunate to have a Head Chef </w:t>
      </w:r>
      <w:r w:rsidR="00DB1813">
        <w:rPr>
          <w:rFonts w:asciiTheme="minorHAnsi" w:eastAsia="Calibri" w:hAnsiTheme="minorHAnsi" w:cstheme="minorHAnsi"/>
          <w:sz w:val="22"/>
          <w:szCs w:val="22"/>
        </w:rPr>
        <w:t>who</w:t>
      </w:r>
      <w:r w:rsidR="00D32B4F" w:rsidRPr="003A6DA5">
        <w:rPr>
          <w:rFonts w:asciiTheme="minorHAnsi" w:eastAsia="Calibri" w:hAnsiTheme="minorHAnsi" w:cstheme="minorHAnsi"/>
          <w:sz w:val="22"/>
          <w:szCs w:val="22"/>
        </w:rPr>
        <w:t xml:space="preserve"> is passionate about delivering menus based on seasonal produce sourced as locally as possible.  We are working closely with our core suppliers to reduce our carbon footprint.  Whilst improving menu design and sourcing locally is critical, we also have to encourage our community to make better choices, to reduce red-meat consumption and to </w:t>
      </w:r>
      <w:r w:rsidR="003A6DA5" w:rsidRPr="003A6DA5">
        <w:rPr>
          <w:rFonts w:asciiTheme="minorHAnsi" w:eastAsia="Calibri" w:hAnsiTheme="minorHAnsi" w:cstheme="minorHAnsi"/>
          <w:sz w:val="22"/>
          <w:szCs w:val="22"/>
        </w:rPr>
        <w:t>evolve</w:t>
      </w:r>
      <w:r w:rsidR="00D32B4F" w:rsidRPr="003A6DA5">
        <w:rPr>
          <w:rFonts w:asciiTheme="minorHAnsi" w:eastAsia="Calibri" w:hAnsiTheme="minorHAnsi" w:cstheme="minorHAnsi"/>
          <w:sz w:val="22"/>
          <w:szCs w:val="22"/>
        </w:rPr>
        <w:t xml:space="preserve"> to better balanced</w:t>
      </w:r>
      <w:r w:rsidR="0099745B">
        <w:rPr>
          <w:rFonts w:asciiTheme="minorHAnsi" w:eastAsia="Calibri" w:hAnsiTheme="minorHAnsi" w:cstheme="minorHAnsi"/>
          <w:sz w:val="22"/>
          <w:szCs w:val="22"/>
        </w:rPr>
        <w:t>, planet friendly</w:t>
      </w:r>
      <w:r w:rsidR="00D32B4F" w:rsidRPr="003A6DA5">
        <w:rPr>
          <w:rFonts w:asciiTheme="minorHAnsi" w:eastAsia="Calibri" w:hAnsiTheme="minorHAnsi" w:cstheme="minorHAnsi"/>
          <w:sz w:val="22"/>
          <w:szCs w:val="22"/>
        </w:rPr>
        <w:t xml:space="preserve"> diets</w:t>
      </w:r>
      <w:r w:rsidR="003A6DA5" w:rsidRPr="003A6DA5">
        <w:rPr>
          <w:rFonts w:asciiTheme="minorHAnsi" w:eastAsia="Calibri" w:hAnsiTheme="minorHAnsi" w:cstheme="minorHAnsi"/>
          <w:sz w:val="22"/>
          <w:szCs w:val="22"/>
        </w:rPr>
        <w:t xml:space="preserve">.  We will articulate progressively achievable targets in the </w:t>
      </w:r>
      <w:r w:rsidR="00F47D62">
        <w:rPr>
          <w:rFonts w:asciiTheme="minorHAnsi" w:eastAsia="Calibri" w:hAnsiTheme="minorHAnsi" w:cstheme="minorHAnsi"/>
          <w:sz w:val="22"/>
          <w:szCs w:val="22"/>
        </w:rPr>
        <w:t xml:space="preserve">St </w:t>
      </w:r>
      <w:r w:rsidR="00F47D62" w:rsidRPr="00F47D62">
        <w:rPr>
          <w:rFonts w:asciiTheme="minorHAnsi" w:eastAsia="Calibri" w:hAnsiTheme="minorHAnsi" w:cstheme="minorHAnsi"/>
          <w:color w:val="000000" w:themeColor="text1"/>
          <w:sz w:val="22"/>
          <w:szCs w:val="22"/>
        </w:rPr>
        <w:t xml:space="preserve">Anne’s </w:t>
      </w:r>
      <w:r w:rsidR="003A6DA5" w:rsidRPr="00F47D62">
        <w:rPr>
          <w:rFonts w:asciiTheme="minorHAnsi" w:eastAsia="Calibri" w:hAnsiTheme="minorHAnsi" w:cstheme="minorHAnsi"/>
          <w:color w:val="000000" w:themeColor="text1"/>
          <w:sz w:val="22"/>
          <w:szCs w:val="22"/>
        </w:rPr>
        <w:t xml:space="preserve">Sustainability Action Plan </w:t>
      </w:r>
      <w:r w:rsidR="003A6DA5" w:rsidRPr="003A6DA5">
        <w:rPr>
          <w:rFonts w:asciiTheme="minorHAnsi" w:eastAsia="Calibri" w:hAnsiTheme="minorHAnsi" w:cstheme="minorHAnsi"/>
          <w:sz w:val="22"/>
          <w:szCs w:val="22"/>
        </w:rPr>
        <w:t>and deliver effective communication to our community to enable people to make informed choices.</w:t>
      </w:r>
    </w:p>
    <w:p w:rsidR="00BD10B2" w:rsidRDefault="00BD10B2" w:rsidP="00BD10B2">
      <w:pPr>
        <w:rPr>
          <w:rFonts w:asciiTheme="minorHAnsi" w:eastAsia="Calibri" w:hAnsiTheme="minorHAnsi" w:cstheme="minorHAnsi"/>
          <w:sz w:val="22"/>
          <w:szCs w:val="22"/>
        </w:rPr>
      </w:pPr>
    </w:p>
    <w:p w:rsidR="00BD10B2" w:rsidRPr="00BD10B2" w:rsidRDefault="00BD10B2" w:rsidP="00BD10B2">
      <w:pPr>
        <w:ind w:left="360"/>
        <w:rPr>
          <w:rFonts w:asciiTheme="minorHAnsi" w:eastAsia="Calibri" w:hAnsiTheme="minorHAnsi" w:cstheme="minorHAnsi"/>
          <w:sz w:val="22"/>
          <w:szCs w:val="22"/>
        </w:rPr>
      </w:pPr>
      <w:r>
        <w:rPr>
          <w:rFonts w:asciiTheme="minorHAnsi" w:eastAsia="Calibri" w:hAnsiTheme="minorHAnsi" w:cstheme="minorHAnsi"/>
          <w:sz w:val="22"/>
          <w:szCs w:val="22"/>
        </w:rPr>
        <w:t xml:space="preserve">The majority of our food purchasing is from a consortium of Oxford Colleges collectively known as </w:t>
      </w:r>
      <w:proofErr w:type="spellStart"/>
      <w:r>
        <w:rPr>
          <w:rFonts w:asciiTheme="minorHAnsi" w:eastAsia="Calibri" w:hAnsiTheme="minorHAnsi" w:cstheme="minorHAnsi"/>
          <w:sz w:val="22"/>
          <w:szCs w:val="22"/>
        </w:rPr>
        <w:t>Foodquad</w:t>
      </w:r>
      <w:proofErr w:type="spellEnd"/>
      <w:r>
        <w:rPr>
          <w:rStyle w:val="FootnoteReference"/>
          <w:rFonts w:asciiTheme="minorHAnsi" w:eastAsia="Calibri" w:hAnsiTheme="minorHAnsi" w:cstheme="minorHAnsi"/>
          <w:sz w:val="22"/>
          <w:szCs w:val="22"/>
        </w:rPr>
        <w:footnoteReference w:id="14"/>
      </w:r>
      <w:r>
        <w:rPr>
          <w:rFonts w:asciiTheme="minorHAnsi" w:eastAsia="Calibri" w:hAnsiTheme="minorHAnsi" w:cstheme="minorHAnsi"/>
          <w:sz w:val="22"/>
          <w:szCs w:val="22"/>
        </w:rPr>
        <w:t xml:space="preserve">.  Through membership of this scheme, and by working with other Colleges, we are able to bring pressure to our food suppliers and supply chain.  As a first step, they have recently launched a dashboard providing basic data on our carbon footprint around deliveries.  This requires further development but shows the influence that we can bring to suppliers when we act with others.  </w:t>
      </w:r>
    </w:p>
    <w:p w:rsidR="00DB1813" w:rsidRDefault="00DB1813" w:rsidP="003A6DA5">
      <w:pPr>
        <w:spacing w:line="259" w:lineRule="auto"/>
        <w:rPr>
          <w:rFonts w:asciiTheme="minorHAnsi" w:eastAsia="Calibri" w:hAnsiTheme="minorHAnsi" w:cstheme="minorHAnsi"/>
          <w:sz w:val="22"/>
          <w:szCs w:val="22"/>
        </w:rPr>
      </w:pPr>
    </w:p>
    <w:p w:rsidR="0031449E" w:rsidRDefault="00AF73B0" w:rsidP="00003AAD">
      <w:pPr>
        <w:pStyle w:val="ListParagraph"/>
        <w:numPr>
          <w:ilvl w:val="0"/>
          <w:numId w:val="2"/>
        </w:numPr>
        <w:rPr>
          <w:rFonts w:asciiTheme="minorHAnsi" w:eastAsia="Calibri" w:hAnsiTheme="minorHAnsi" w:cstheme="minorHAnsi"/>
          <w:sz w:val="22"/>
          <w:szCs w:val="22"/>
        </w:rPr>
      </w:pPr>
      <w:r w:rsidRPr="00A873B0">
        <w:rPr>
          <w:rFonts w:asciiTheme="minorHAnsi" w:eastAsia="Calibri" w:hAnsiTheme="minorHAnsi" w:cstheme="minorHAnsi"/>
          <w:b/>
          <w:sz w:val="22"/>
          <w:szCs w:val="22"/>
        </w:rPr>
        <w:t>Procurement &amp; Resources</w:t>
      </w:r>
      <w:r w:rsidR="00BD10B2">
        <w:rPr>
          <w:rFonts w:asciiTheme="minorHAnsi" w:eastAsia="Calibri" w:hAnsiTheme="minorHAnsi" w:cstheme="minorHAnsi"/>
          <w:b/>
          <w:sz w:val="22"/>
          <w:szCs w:val="22"/>
        </w:rPr>
        <w:t xml:space="preserve">: </w:t>
      </w:r>
      <w:r w:rsidR="0031449E">
        <w:rPr>
          <w:rFonts w:asciiTheme="minorHAnsi" w:eastAsia="Calibri" w:hAnsiTheme="minorHAnsi" w:cstheme="minorHAnsi"/>
          <w:sz w:val="22"/>
          <w:szCs w:val="22"/>
        </w:rPr>
        <w:t>Buying goods and procuring services generates an ‘upstream’ impact on the carbon, biodiversity and social impacts of the goods that we buy</w:t>
      </w:r>
      <w:r w:rsidR="00003AAD" w:rsidRPr="00620F1C">
        <w:rPr>
          <w:rFonts w:asciiTheme="minorHAnsi" w:eastAsia="Calibri" w:hAnsiTheme="minorHAnsi" w:cstheme="minorHAnsi"/>
          <w:sz w:val="22"/>
          <w:szCs w:val="22"/>
        </w:rPr>
        <w:t xml:space="preserve">.  </w:t>
      </w:r>
      <w:r w:rsidR="0031449E">
        <w:rPr>
          <w:rFonts w:asciiTheme="minorHAnsi" w:eastAsia="Calibri" w:hAnsiTheme="minorHAnsi" w:cstheme="minorHAnsi"/>
          <w:sz w:val="22"/>
          <w:szCs w:val="22"/>
        </w:rPr>
        <w:t xml:space="preserve">As outlined with food procurement above, we can exert influence on our suppliers in support of our sustainable values.  The University of Oxford have acknowledged that from the top </w:t>
      </w:r>
      <w:proofErr w:type="gramStart"/>
      <w:r w:rsidR="0031449E">
        <w:rPr>
          <w:rFonts w:asciiTheme="minorHAnsi" w:eastAsia="Calibri" w:hAnsiTheme="minorHAnsi" w:cstheme="minorHAnsi"/>
          <w:sz w:val="22"/>
          <w:szCs w:val="22"/>
        </w:rPr>
        <w:t>5</w:t>
      </w:r>
      <w:proofErr w:type="gramEnd"/>
      <w:r w:rsidR="0031449E">
        <w:rPr>
          <w:rFonts w:asciiTheme="minorHAnsi" w:eastAsia="Calibri" w:hAnsiTheme="minorHAnsi" w:cstheme="minorHAnsi"/>
          <w:sz w:val="22"/>
          <w:szCs w:val="22"/>
        </w:rPr>
        <w:t xml:space="preserve"> impacts on their biodiversity, 3 of the items identify the supply chain as root cause.</w:t>
      </w:r>
    </w:p>
    <w:p w:rsidR="0031449E" w:rsidRDefault="0031449E" w:rsidP="0031449E">
      <w:pPr>
        <w:pStyle w:val="ListParagraph"/>
        <w:ind w:left="360"/>
        <w:rPr>
          <w:rFonts w:asciiTheme="minorHAnsi" w:eastAsia="Calibri" w:hAnsiTheme="minorHAnsi" w:cstheme="minorHAnsi"/>
          <w:sz w:val="22"/>
          <w:szCs w:val="22"/>
        </w:rPr>
      </w:pPr>
    </w:p>
    <w:p w:rsidR="00003AAD" w:rsidRPr="0031449E" w:rsidRDefault="00003AAD" w:rsidP="0031449E">
      <w:pPr>
        <w:pStyle w:val="ListParagraph"/>
        <w:ind w:left="360"/>
        <w:rPr>
          <w:rFonts w:asciiTheme="minorHAnsi" w:eastAsia="Calibri" w:hAnsiTheme="minorHAnsi" w:cstheme="minorHAnsi"/>
          <w:sz w:val="22"/>
          <w:szCs w:val="22"/>
        </w:rPr>
      </w:pPr>
      <w:r w:rsidRPr="0031449E">
        <w:rPr>
          <w:rFonts w:asciiTheme="minorHAnsi" w:eastAsia="Calibri" w:hAnsiTheme="minorHAnsi" w:cstheme="minorHAnsi"/>
          <w:sz w:val="22"/>
          <w:szCs w:val="22"/>
        </w:rPr>
        <w:t>Furthermore, our student population increasingly make on-line orders resulting in dozens of deliveries each week.  On a typical day, the lodge receives up to 200 parcels from many different companies.  We should work with our suppliers and with our College Community to ensure that we receive the items that we all need but with the minimum impact on the number of deliveries and the ways that our go</w:t>
      </w:r>
      <w:r w:rsidR="00FA757A" w:rsidRPr="0031449E">
        <w:rPr>
          <w:rFonts w:asciiTheme="minorHAnsi" w:eastAsia="Calibri" w:hAnsiTheme="minorHAnsi" w:cstheme="minorHAnsi"/>
          <w:sz w:val="22"/>
          <w:szCs w:val="22"/>
        </w:rPr>
        <w:t>ods are prepared and packaged</w:t>
      </w:r>
      <w:r w:rsidRPr="0031449E">
        <w:rPr>
          <w:rFonts w:asciiTheme="minorHAnsi" w:eastAsia="Calibri" w:hAnsiTheme="minorHAnsi" w:cstheme="minorHAnsi"/>
          <w:sz w:val="22"/>
          <w:szCs w:val="22"/>
        </w:rPr>
        <w:t xml:space="preserve">. We should actively encourage and incentivise our suppliers and contractors to work to the same environmental goals that we pursue.  </w:t>
      </w:r>
    </w:p>
    <w:p w:rsidR="00D15C89" w:rsidRPr="00D15C89" w:rsidRDefault="00D15C89" w:rsidP="00003AAD">
      <w:pPr>
        <w:pStyle w:val="ListParagraph"/>
        <w:ind w:left="360"/>
        <w:rPr>
          <w:rFonts w:asciiTheme="minorHAnsi" w:eastAsia="Calibri" w:hAnsiTheme="minorHAnsi" w:cstheme="minorHAnsi"/>
          <w:b/>
          <w:sz w:val="22"/>
          <w:szCs w:val="22"/>
        </w:rPr>
      </w:pPr>
    </w:p>
    <w:p w:rsidR="00AF73B0" w:rsidRPr="00A873B0" w:rsidRDefault="00D15C89" w:rsidP="00D15C89">
      <w:pPr>
        <w:pStyle w:val="ListParagraph"/>
        <w:ind w:left="360"/>
        <w:rPr>
          <w:rFonts w:asciiTheme="minorHAnsi" w:eastAsia="Calibri" w:hAnsiTheme="minorHAnsi" w:cstheme="minorHAnsi"/>
          <w:b/>
          <w:sz w:val="22"/>
          <w:szCs w:val="22"/>
        </w:rPr>
      </w:pPr>
      <w:r>
        <w:rPr>
          <w:rFonts w:asciiTheme="minorHAnsi" w:eastAsia="Calibri" w:hAnsiTheme="minorHAnsi" w:cstheme="minorHAnsi"/>
          <w:sz w:val="22"/>
          <w:szCs w:val="22"/>
        </w:rPr>
        <w:t>We should work to reduce and recycle our waste across all of our activities.</w:t>
      </w:r>
    </w:p>
    <w:p w:rsidR="00DB1813" w:rsidRDefault="00DB1813" w:rsidP="00AF73B0">
      <w:pPr>
        <w:rPr>
          <w:rFonts w:asciiTheme="minorHAnsi" w:eastAsia="Calibri" w:hAnsiTheme="minorHAnsi" w:cstheme="minorHAnsi"/>
          <w:b/>
          <w:sz w:val="22"/>
          <w:szCs w:val="22"/>
        </w:rPr>
      </w:pPr>
    </w:p>
    <w:p w:rsidR="00AF73B0" w:rsidRPr="00CB25AD" w:rsidRDefault="00AF73B0" w:rsidP="00B649A0">
      <w:pPr>
        <w:pStyle w:val="ListParagraph"/>
        <w:numPr>
          <w:ilvl w:val="0"/>
          <w:numId w:val="2"/>
        </w:numPr>
        <w:rPr>
          <w:rFonts w:asciiTheme="minorHAnsi" w:eastAsia="Calibri" w:hAnsiTheme="minorHAnsi" w:cstheme="minorHAnsi"/>
          <w:b/>
          <w:sz w:val="22"/>
          <w:szCs w:val="22"/>
        </w:rPr>
      </w:pPr>
      <w:r w:rsidRPr="00D90FFB">
        <w:rPr>
          <w:rFonts w:asciiTheme="minorHAnsi" w:eastAsia="Calibri" w:hAnsiTheme="minorHAnsi" w:cstheme="minorHAnsi"/>
          <w:b/>
          <w:sz w:val="22"/>
          <w:szCs w:val="22"/>
        </w:rPr>
        <w:t>Transport &amp; Travel</w:t>
      </w:r>
      <w:r w:rsidR="00DB0D00" w:rsidRPr="00D90FFB">
        <w:rPr>
          <w:rFonts w:asciiTheme="minorHAnsi" w:eastAsia="Calibri" w:hAnsiTheme="minorHAnsi" w:cstheme="minorHAnsi"/>
          <w:b/>
          <w:sz w:val="22"/>
          <w:szCs w:val="22"/>
        </w:rPr>
        <w:t>:</w:t>
      </w:r>
      <w:r w:rsidR="00A873B0" w:rsidRPr="00D90FFB">
        <w:rPr>
          <w:rFonts w:asciiTheme="minorHAnsi" w:eastAsia="Calibri" w:hAnsiTheme="minorHAnsi" w:cstheme="minorHAnsi"/>
          <w:sz w:val="22"/>
          <w:szCs w:val="22"/>
        </w:rPr>
        <w:t xml:space="preserve">  </w:t>
      </w:r>
      <w:r w:rsidR="00B92430">
        <w:rPr>
          <w:rFonts w:asciiTheme="minorHAnsi" w:eastAsia="Calibri" w:hAnsiTheme="minorHAnsi" w:cstheme="minorHAnsi"/>
          <w:sz w:val="22"/>
          <w:szCs w:val="22"/>
        </w:rPr>
        <w:t xml:space="preserve">Academic staff, students, College staff and guests all generate a significant travel and transport impact.  </w:t>
      </w:r>
      <w:r w:rsidR="00D15C89" w:rsidRPr="00D90FFB">
        <w:rPr>
          <w:rFonts w:asciiTheme="minorHAnsi" w:eastAsia="Calibri" w:hAnsiTheme="minorHAnsi" w:cstheme="minorHAnsi"/>
          <w:sz w:val="22"/>
          <w:szCs w:val="22"/>
        </w:rPr>
        <w:t xml:space="preserve">Whilst </w:t>
      </w:r>
      <w:r w:rsidR="00824CD9">
        <w:rPr>
          <w:rFonts w:asciiTheme="minorHAnsi" w:eastAsia="Calibri" w:hAnsiTheme="minorHAnsi" w:cstheme="minorHAnsi"/>
          <w:sz w:val="22"/>
          <w:szCs w:val="22"/>
        </w:rPr>
        <w:t>maintaining our</w:t>
      </w:r>
      <w:r w:rsidR="00D15C89" w:rsidRPr="00D90FFB">
        <w:rPr>
          <w:rFonts w:asciiTheme="minorHAnsi" w:eastAsia="Calibri" w:hAnsiTheme="minorHAnsi" w:cstheme="minorHAnsi"/>
          <w:sz w:val="22"/>
          <w:szCs w:val="22"/>
        </w:rPr>
        <w:t xml:space="preserve"> </w:t>
      </w:r>
      <w:r w:rsidR="00B92430">
        <w:rPr>
          <w:rFonts w:asciiTheme="minorHAnsi" w:eastAsia="Calibri" w:hAnsiTheme="minorHAnsi" w:cstheme="minorHAnsi"/>
          <w:sz w:val="22"/>
          <w:szCs w:val="22"/>
        </w:rPr>
        <w:t xml:space="preserve">academic research, teaching and commercial </w:t>
      </w:r>
      <w:r w:rsidR="00D15C89" w:rsidRPr="00D90FFB">
        <w:rPr>
          <w:rFonts w:asciiTheme="minorHAnsi" w:eastAsia="Calibri" w:hAnsiTheme="minorHAnsi" w:cstheme="minorHAnsi"/>
          <w:sz w:val="22"/>
          <w:szCs w:val="22"/>
        </w:rPr>
        <w:t>goals, we must be mindful of the carbon footprint we generate from transport and travel emissions.  We must consider how we can reduce unnecessary travel and deliver policies that encourage our community to make the right choices</w:t>
      </w:r>
      <w:r w:rsidR="00D90FFB" w:rsidRPr="00D90FFB">
        <w:rPr>
          <w:rFonts w:asciiTheme="minorHAnsi" w:eastAsia="Calibri" w:hAnsiTheme="minorHAnsi" w:cstheme="minorHAnsi"/>
          <w:sz w:val="22"/>
          <w:szCs w:val="22"/>
        </w:rPr>
        <w:t xml:space="preserve">.  </w:t>
      </w:r>
      <w:r w:rsidR="00B92430">
        <w:rPr>
          <w:rFonts w:asciiTheme="minorHAnsi" w:eastAsia="Calibri" w:hAnsiTheme="minorHAnsi" w:cstheme="minorHAnsi"/>
          <w:sz w:val="22"/>
          <w:szCs w:val="22"/>
        </w:rPr>
        <w:t>We will support the work of the newly formed DBC/EBC Transport &amp; Travel sub-</w:t>
      </w:r>
      <w:proofErr w:type="gramStart"/>
      <w:r w:rsidR="00B92430">
        <w:rPr>
          <w:rFonts w:asciiTheme="minorHAnsi" w:eastAsia="Calibri" w:hAnsiTheme="minorHAnsi" w:cstheme="minorHAnsi"/>
          <w:sz w:val="22"/>
          <w:szCs w:val="22"/>
        </w:rPr>
        <w:t>committee which</w:t>
      </w:r>
      <w:proofErr w:type="gramEnd"/>
      <w:r w:rsidR="00B92430">
        <w:rPr>
          <w:rFonts w:asciiTheme="minorHAnsi" w:eastAsia="Calibri" w:hAnsiTheme="minorHAnsi" w:cstheme="minorHAnsi"/>
          <w:sz w:val="22"/>
          <w:szCs w:val="22"/>
        </w:rPr>
        <w:t xml:space="preserve"> seeks to collaborate and understand the emerging City Council’s policy direction.</w:t>
      </w:r>
    </w:p>
    <w:p w:rsidR="00DB1813" w:rsidRDefault="00DB1813" w:rsidP="00AF73B0">
      <w:pPr>
        <w:rPr>
          <w:rFonts w:asciiTheme="minorHAnsi" w:eastAsia="Calibri" w:hAnsiTheme="minorHAnsi" w:cstheme="minorHAnsi"/>
          <w:b/>
          <w:sz w:val="22"/>
          <w:szCs w:val="22"/>
        </w:rPr>
      </w:pPr>
    </w:p>
    <w:p w:rsidR="004744F3" w:rsidRPr="004744F3" w:rsidRDefault="0032741D" w:rsidP="00FB1333">
      <w:pPr>
        <w:pStyle w:val="ListParagraph"/>
        <w:numPr>
          <w:ilvl w:val="0"/>
          <w:numId w:val="2"/>
        </w:numPr>
        <w:rPr>
          <w:rFonts w:asciiTheme="minorHAnsi" w:eastAsia="Calibri" w:hAnsiTheme="minorHAnsi" w:cstheme="minorHAnsi"/>
          <w:b/>
          <w:sz w:val="22"/>
          <w:szCs w:val="22"/>
        </w:rPr>
      </w:pPr>
      <w:r w:rsidRPr="009D072D">
        <w:rPr>
          <w:rFonts w:asciiTheme="minorHAnsi" w:eastAsia="Calibri" w:hAnsiTheme="minorHAnsi" w:cstheme="minorHAnsi"/>
          <w:b/>
          <w:sz w:val="22"/>
          <w:szCs w:val="22"/>
        </w:rPr>
        <w:t>Community</w:t>
      </w:r>
      <w:r w:rsidR="00BD6916" w:rsidRPr="009D072D">
        <w:rPr>
          <w:rFonts w:asciiTheme="minorHAnsi" w:eastAsia="Calibri" w:hAnsiTheme="minorHAnsi" w:cstheme="minorHAnsi"/>
          <w:b/>
          <w:sz w:val="22"/>
          <w:szCs w:val="22"/>
        </w:rPr>
        <w:t xml:space="preserve">: </w:t>
      </w:r>
      <w:r w:rsidR="00D90FFB" w:rsidRPr="009D072D">
        <w:rPr>
          <w:rFonts w:asciiTheme="minorHAnsi" w:eastAsia="Calibri" w:hAnsiTheme="minorHAnsi" w:cstheme="minorHAnsi"/>
          <w:sz w:val="22"/>
          <w:szCs w:val="22"/>
        </w:rPr>
        <w:t xml:space="preserve">People and our community sit at the heart of everything that we do in College.  Our last priority focuses on making sure that we </w:t>
      </w:r>
      <w:r w:rsidR="0099745B">
        <w:rPr>
          <w:rFonts w:asciiTheme="minorHAnsi" w:eastAsia="Calibri" w:hAnsiTheme="minorHAnsi" w:cstheme="minorHAnsi"/>
          <w:sz w:val="22"/>
          <w:szCs w:val="22"/>
        </w:rPr>
        <w:t>educate, encourage and empower</w:t>
      </w:r>
      <w:r w:rsidR="00D90FFB" w:rsidRPr="009D072D">
        <w:rPr>
          <w:rFonts w:asciiTheme="minorHAnsi" w:eastAsia="Calibri" w:hAnsiTheme="minorHAnsi" w:cstheme="minorHAnsi"/>
          <w:sz w:val="22"/>
          <w:szCs w:val="22"/>
        </w:rPr>
        <w:t xml:space="preserve"> all College members to engage in activities that help to reduce our impact on the environment.  </w:t>
      </w:r>
    </w:p>
    <w:p w:rsidR="009B49A2" w:rsidRDefault="009B49A2" w:rsidP="004744F3">
      <w:pPr>
        <w:pStyle w:val="ListParagraph"/>
        <w:ind w:left="360"/>
        <w:rPr>
          <w:rFonts w:asciiTheme="minorHAnsi" w:eastAsia="Calibri" w:hAnsiTheme="minorHAnsi" w:cstheme="minorHAnsi"/>
          <w:sz w:val="22"/>
          <w:szCs w:val="22"/>
        </w:rPr>
      </w:pPr>
    </w:p>
    <w:p w:rsidR="009D072D" w:rsidRPr="009D072D" w:rsidRDefault="00D90FFB" w:rsidP="004744F3">
      <w:pPr>
        <w:pStyle w:val="ListParagraph"/>
        <w:ind w:left="360"/>
        <w:rPr>
          <w:rFonts w:asciiTheme="minorHAnsi" w:eastAsia="Calibri" w:hAnsiTheme="minorHAnsi" w:cstheme="minorHAnsi"/>
          <w:b/>
          <w:sz w:val="22"/>
          <w:szCs w:val="22"/>
        </w:rPr>
      </w:pPr>
      <w:r w:rsidRPr="009D072D">
        <w:rPr>
          <w:rFonts w:asciiTheme="minorHAnsi" w:eastAsia="Calibri" w:hAnsiTheme="minorHAnsi" w:cstheme="minorHAnsi"/>
          <w:sz w:val="22"/>
          <w:szCs w:val="22"/>
        </w:rPr>
        <w:t>Under this heading, we will seek actions to</w:t>
      </w:r>
      <w:r w:rsidR="009D072D" w:rsidRPr="009D072D">
        <w:rPr>
          <w:rFonts w:asciiTheme="minorHAnsi" w:eastAsia="Calibri" w:hAnsiTheme="minorHAnsi" w:cstheme="minorHAnsi"/>
          <w:sz w:val="22"/>
          <w:szCs w:val="22"/>
        </w:rPr>
        <w:t xml:space="preserve"> improve</w:t>
      </w:r>
      <w:r w:rsidR="009D072D">
        <w:rPr>
          <w:rFonts w:asciiTheme="minorHAnsi" w:eastAsia="Calibri" w:hAnsiTheme="minorHAnsi" w:cstheme="minorHAnsi"/>
          <w:sz w:val="22"/>
          <w:szCs w:val="22"/>
        </w:rPr>
        <w:t xml:space="preserve"> our:</w:t>
      </w:r>
    </w:p>
    <w:p w:rsidR="00003AAD" w:rsidRPr="00DE19C2" w:rsidRDefault="00003AAD" w:rsidP="00003AAD">
      <w:pPr>
        <w:pStyle w:val="ListParagraph"/>
        <w:numPr>
          <w:ilvl w:val="0"/>
          <w:numId w:val="3"/>
        </w:numPr>
        <w:rPr>
          <w:rFonts w:asciiTheme="minorHAnsi" w:eastAsia="Calibri" w:hAnsiTheme="minorHAnsi" w:cstheme="minorHAnsi"/>
          <w:sz w:val="22"/>
          <w:szCs w:val="22"/>
        </w:rPr>
      </w:pPr>
      <w:r w:rsidRPr="00DE19C2">
        <w:rPr>
          <w:rFonts w:asciiTheme="minorHAnsi" w:eastAsia="Calibri" w:hAnsiTheme="minorHAnsi" w:cstheme="minorHAnsi"/>
          <w:b/>
          <w:sz w:val="22"/>
          <w:szCs w:val="22"/>
        </w:rPr>
        <w:t>People policies</w:t>
      </w:r>
      <w:r w:rsidRPr="00DE19C2">
        <w:rPr>
          <w:rFonts w:asciiTheme="minorHAnsi" w:eastAsia="Calibri" w:hAnsiTheme="minorHAnsi" w:cstheme="minorHAnsi"/>
          <w:sz w:val="22"/>
          <w:szCs w:val="22"/>
        </w:rPr>
        <w:t>: Informed responsibilities of each individual.</w:t>
      </w:r>
    </w:p>
    <w:p w:rsidR="00003AAD" w:rsidRPr="00DE19C2" w:rsidRDefault="00003AAD" w:rsidP="00003AAD">
      <w:pPr>
        <w:pStyle w:val="ListParagraph"/>
        <w:numPr>
          <w:ilvl w:val="0"/>
          <w:numId w:val="3"/>
        </w:numPr>
        <w:rPr>
          <w:rFonts w:asciiTheme="minorHAnsi" w:eastAsia="Calibri" w:hAnsiTheme="minorHAnsi" w:cstheme="minorHAnsi"/>
          <w:sz w:val="22"/>
          <w:szCs w:val="22"/>
        </w:rPr>
      </w:pPr>
      <w:r w:rsidRPr="00DE19C2">
        <w:rPr>
          <w:rFonts w:asciiTheme="minorHAnsi" w:eastAsia="Calibri" w:hAnsiTheme="minorHAnsi" w:cstheme="minorHAnsi"/>
          <w:b/>
          <w:sz w:val="22"/>
          <w:szCs w:val="22"/>
        </w:rPr>
        <w:t>Thinking</w:t>
      </w:r>
      <w:r w:rsidRPr="00DE19C2">
        <w:rPr>
          <w:rFonts w:asciiTheme="minorHAnsi" w:eastAsia="Calibri" w:hAnsiTheme="minorHAnsi" w:cstheme="minorHAnsi"/>
          <w:sz w:val="22"/>
          <w:szCs w:val="22"/>
        </w:rPr>
        <w:t xml:space="preserve">: Open up opportunities to expand knowledge and understanding. </w:t>
      </w:r>
    </w:p>
    <w:p w:rsidR="00B8375B" w:rsidRPr="00B8375B" w:rsidRDefault="00003AAD" w:rsidP="00595AD1">
      <w:pPr>
        <w:pStyle w:val="ListParagraph"/>
        <w:numPr>
          <w:ilvl w:val="0"/>
          <w:numId w:val="3"/>
        </w:numPr>
        <w:spacing w:after="160" w:line="259" w:lineRule="auto"/>
        <w:rPr>
          <w:rFonts w:asciiTheme="minorHAnsi" w:hAnsiTheme="minorHAnsi" w:cstheme="minorHAnsi"/>
          <w:b/>
          <w:sz w:val="22"/>
          <w:szCs w:val="22"/>
        </w:rPr>
      </w:pPr>
      <w:r w:rsidRPr="00B8375B">
        <w:rPr>
          <w:rFonts w:asciiTheme="minorHAnsi" w:eastAsia="Calibri" w:hAnsiTheme="minorHAnsi" w:cstheme="minorHAnsi"/>
          <w:b/>
          <w:sz w:val="22"/>
          <w:szCs w:val="22"/>
        </w:rPr>
        <w:lastRenderedPageBreak/>
        <w:t>Research &amp; Teaching</w:t>
      </w:r>
      <w:r w:rsidRPr="00B8375B">
        <w:rPr>
          <w:rFonts w:asciiTheme="minorHAnsi" w:eastAsia="Calibri" w:hAnsiTheme="minorHAnsi" w:cstheme="minorHAnsi"/>
          <w:sz w:val="22"/>
          <w:szCs w:val="22"/>
        </w:rPr>
        <w:t>: Encourage and promote active engagement</w:t>
      </w:r>
      <w:r w:rsidR="00DE19C2" w:rsidRPr="00B8375B">
        <w:rPr>
          <w:rFonts w:asciiTheme="minorHAnsi" w:eastAsia="Calibri" w:hAnsiTheme="minorHAnsi" w:cstheme="minorHAnsi"/>
          <w:sz w:val="22"/>
          <w:szCs w:val="22"/>
        </w:rPr>
        <w:t>.</w:t>
      </w:r>
    </w:p>
    <w:p w:rsidR="00B739D2" w:rsidRPr="00B8375B" w:rsidRDefault="0098095F" w:rsidP="00B8375B">
      <w:pPr>
        <w:spacing w:after="160" w:line="259" w:lineRule="auto"/>
        <w:rPr>
          <w:rFonts w:asciiTheme="minorHAnsi" w:hAnsiTheme="minorHAnsi" w:cstheme="minorHAnsi"/>
          <w:b/>
          <w:sz w:val="22"/>
          <w:szCs w:val="22"/>
        </w:rPr>
      </w:pPr>
      <w:r w:rsidRPr="00B8375B">
        <w:rPr>
          <w:rFonts w:asciiTheme="minorHAnsi" w:hAnsiTheme="minorHAnsi" w:cstheme="minorHAnsi"/>
          <w:b/>
          <w:sz w:val="22"/>
          <w:szCs w:val="22"/>
        </w:rPr>
        <w:t xml:space="preserve">St Anne’s College Sustainability </w:t>
      </w:r>
      <w:r w:rsidR="000270DE" w:rsidRPr="00B8375B">
        <w:rPr>
          <w:rFonts w:asciiTheme="minorHAnsi" w:hAnsiTheme="minorHAnsi" w:cstheme="minorHAnsi"/>
          <w:b/>
          <w:sz w:val="22"/>
          <w:szCs w:val="22"/>
        </w:rPr>
        <w:t>Action Plan</w:t>
      </w:r>
    </w:p>
    <w:p w:rsidR="009B49A2" w:rsidRDefault="009D072D">
      <w:pPr>
        <w:rPr>
          <w:rFonts w:asciiTheme="minorHAnsi" w:hAnsiTheme="minorHAnsi" w:cstheme="minorHAnsi"/>
          <w:sz w:val="22"/>
          <w:szCs w:val="22"/>
        </w:rPr>
      </w:pPr>
      <w:r>
        <w:rPr>
          <w:rFonts w:asciiTheme="minorHAnsi" w:hAnsiTheme="minorHAnsi" w:cstheme="minorHAnsi"/>
          <w:sz w:val="22"/>
          <w:szCs w:val="22"/>
        </w:rPr>
        <w:t xml:space="preserve">To make progress against each of the </w:t>
      </w:r>
      <w:proofErr w:type="gramStart"/>
      <w:r w:rsidR="00BD6916">
        <w:rPr>
          <w:rFonts w:asciiTheme="minorHAnsi" w:hAnsiTheme="minorHAnsi" w:cstheme="minorHAnsi"/>
          <w:sz w:val="22"/>
          <w:szCs w:val="22"/>
        </w:rPr>
        <w:t>7</w:t>
      </w:r>
      <w:proofErr w:type="gramEnd"/>
      <w:r w:rsidR="00B739D2">
        <w:rPr>
          <w:rFonts w:asciiTheme="minorHAnsi" w:hAnsiTheme="minorHAnsi" w:cstheme="minorHAnsi"/>
          <w:sz w:val="22"/>
          <w:szCs w:val="22"/>
        </w:rPr>
        <w:t xml:space="preserve"> priority areas outlined above</w:t>
      </w:r>
      <w:r w:rsidR="00003AAD">
        <w:rPr>
          <w:rFonts w:asciiTheme="minorHAnsi" w:hAnsiTheme="minorHAnsi" w:cstheme="minorHAnsi"/>
          <w:sz w:val="22"/>
          <w:szCs w:val="22"/>
        </w:rPr>
        <w:t>,</w:t>
      </w:r>
      <w:r>
        <w:rPr>
          <w:rFonts w:asciiTheme="minorHAnsi" w:hAnsiTheme="minorHAnsi" w:cstheme="minorHAnsi"/>
          <w:sz w:val="22"/>
          <w:szCs w:val="22"/>
        </w:rPr>
        <w:t xml:space="preserve"> the St Anne’s Sustainability Action Plan</w:t>
      </w:r>
      <w:r w:rsidR="009B49A2">
        <w:rPr>
          <w:rFonts w:asciiTheme="minorHAnsi" w:hAnsiTheme="minorHAnsi" w:cstheme="minorHAnsi"/>
          <w:sz w:val="22"/>
          <w:szCs w:val="22"/>
        </w:rPr>
        <w:t xml:space="preserve"> (Annex A)</w:t>
      </w:r>
      <w:r>
        <w:rPr>
          <w:rFonts w:asciiTheme="minorHAnsi" w:hAnsiTheme="minorHAnsi" w:cstheme="minorHAnsi"/>
          <w:sz w:val="22"/>
          <w:szCs w:val="22"/>
        </w:rPr>
        <w:t xml:space="preserve"> </w:t>
      </w:r>
      <w:r w:rsidR="00B739D2">
        <w:rPr>
          <w:rFonts w:asciiTheme="minorHAnsi" w:hAnsiTheme="minorHAnsi" w:cstheme="minorHAnsi"/>
          <w:sz w:val="22"/>
          <w:szCs w:val="22"/>
        </w:rPr>
        <w:t xml:space="preserve">will be our vehicle for detailing the work that we need to undertake and for measuring our progress.  </w:t>
      </w:r>
    </w:p>
    <w:p w:rsidR="009B49A2" w:rsidRDefault="009B49A2">
      <w:pPr>
        <w:rPr>
          <w:rFonts w:asciiTheme="minorHAnsi" w:hAnsiTheme="minorHAnsi" w:cstheme="minorHAnsi"/>
          <w:sz w:val="22"/>
          <w:szCs w:val="22"/>
        </w:rPr>
      </w:pPr>
    </w:p>
    <w:p w:rsidR="00A479F0" w:rsidRDefault="00B739D2">
      <w:pPr>
        <w:rPr>
          <w:rFonts w:asciiTheme="minorHAnsi" w:hAnsiTheme="minorHAnsi" w:cstheme="minorHAnsi"/>
          <w:sz w:val="22"/>
          <w:szCs w:val="22"/>
        </w:rPr>
      </w:pPr>
      <w:r>
        <w:rPr>
          <w:rFonts w:asciiTheme="minorHAnsi" w:hAnsiTheme="minorHAnsi" w:cstheme="minorHAnsi"/>
          <w:sz w:val="22"/>
          <w:szCs w:val="22"/>
        </w:rPr>
        <w:t xml:space="preserve">The </w:t>
      </w:r>
      <w:r w:rsidR="009B49A2">
        <w:rPr>
          <w:rFonts w:asciiTheme="minorHAnsi" w:hAnsiTheme="minorHAnsi" w:cstheme="minorHAnsi"/>
          <w:sz w:val="22"/>
          <w:szCs w:val="22"/>
        </w:rPr>
        <w:t>p</w:t>
      </w:r>
      <w:r>
        <w:rPr>
          <w:rFonts w:asciiTheme="minorHAnsi" w:hAnsiTheme="minorHAnsi" w:cstheme="minorHAnsi"/>
          <w:sz w:val="22"/>
          <w:szCs w:val="22"/>
        </w:rPr>
        <w:t xml:space="preserve">lan </w:t>
      </w:r>
      <w:proofErr w:type="gramStart"/>
      <w:r>
        <w:rPr>
          <w:rFonts w:asciiTheme="minorHAnsi" w:hAnsiTheme="minorHAnsi" w:cstheme="minorHAnsi"/>
          <w:sz w:val="22"/>
          <w:szCs w:val="22"/>
        </w:rPr>
        <w:t>will be reviewed</w:t>
      </w:r>
      <w:proofErr w:type="gramEnd"/>
      <w:r>
        <w:rPr>
          <w:rFonts w:asciiTheme="minorHAnsi" w:hAnsiTheme="minorHAnsi" w:cstheme="minorHAnsi"/>
          <w:sz w:val="22"/>
          <w:szCs w:val="22"/>
        </w:rPr>
        <w:t xml:space="preserve"> at the termly </w:t>
      </w:r>
      <w:r w:rsidR="00557537">
        <w:rPr>
          <w:rFonts w:asciiTheme="minorHAnsi" w:hAnsiTheme="minorHAnsi" w:cstheme="minorHAnsi"/>
          <w:sz w:val="22"/>
          <w:szCs w:val="22"/>
        </w:rPr>
        <w:t>Environment Committee meetings and actions that have implications for other committees (for example Estates) will be fed into those committees as appropriate.</w:t>
      </w:r>
    </w:p>
    <w:p w:rsidR="000270DE" w:rsidRPr="00557537" w:rsidRDefault="009D072D">
      <w:pPr>
        <w:rPr>
          <w:rFonts w:asciiTheme="minorHAnsi" w:hAnsiTheme="minorHAnsi" w:cstheme="minorHAnsi"/>
          <w:sz w:val="22"/>
          <w:szCs w:val="22"/>
        </w:rPr>
      </w:pPr>
      <w:r>
        <w:rPr>
          <w:rFonts w:asciiTheme="minorHAnsi" w:hAnsiTheme="minorHAnsi" w:cstheme="minorHAnsi"/>
          <w:sz w:val="22"/>
          <w:szCs w:val="22"/>
        </w:rPr>
        <w:t xml:space="preserve">Progress against the objectives identified in the Action Plan </w:t>
      </w:r>
      <w:proofErr w:type="gramStart"/>
      <w:r>
        <w:rPr>
          <w:rFonts w:asciiTheme="minorHAnsi" w:hAnsiTheme="minorHAnsi" w:cstheme="minorHAnsi"/>
          <w:sz w:val="22"/>
          <w:szCs w:val="22"/>
        </w:rPr>
        <w:t>will be reported</w:t>
      </w:r>
      <w:proofErr w:type="gramEnd"/>
      <w:r>
        <w:rPr>
          <w:rFonts w:asciiTheme="minorHAnsi" w:hAnsiTheme="minorHAnsi" w:cstheme="minorHAnsi"/>
          <w:sz w:val="22"/>
          <w:szCs w:val="22"/>
        </w:rPr>
        <w:t xml:space="preserve"> to Council and Governing Body in an annual report each Trinity Term.</w:t>
      </w:r>
      <w:r w:rsidR="0099745B">
        <w:rPr>
          <w:rFonts w:asciiTheme="minorHAnsi" w:hAnsiTheme="minorHAnsi" w:cstheme="minorHAnsi"/>
          <w:sz w:val="22"/>
          <w:szCs w:val="22"/>
        </w:rPr>
        <w:t xml:space="preserve"> </w:t>
      </w:r>
      <w:r>
        <w:rPr>
          <w:rFonts w:asciiTheme="minorHAnsi" w:hAnsiTheme="minorHAnsi" w:cstheme="minorHAnsi"/>
          <w:sz w:val="22"/>
          <w:szCs w:val="22"/>
        </w:rPr>
        <w:t>Additionally, we</w:t>
      </w:r>
      <w:r w:rsidR="00557537">
        <w:rPr>
          <w:rFonts w:asciiTheme="minorHAnsi" w:hAnsiTheme="minorHAnsi" w:cstheme="minorHAnsi"/>
          <w:sz w:val="22"/>
          <w:szCs w:val="22"/>
        </w:rPr>
        <w:t xml:space="preserve"> will seek opportunities to inform and engage w</w:t>
      </w:r>
      <w:r w:rsidR="009B49A2">
        <w:rPr>
          <w:rFonts w:asciiTheme="minorHAnsi" w:hAnsiTheme="minorHAnsi" w:cstheme="minorHAnsi"/>
          <w:sz w:val="22"/>
          <w:szCs w:val="22"/>
        </w:rPr>
        <w:t xml:space="preserve">ith all members of College including staff, </w:t>
      </w:r>
      <w:r w:rsidR="00557537">
        <w:rPr>
          <w:rFonts w:asciiTheme="minorHAnsi" w:hAnsiTheme="minorHAnsi" w:cstheme="minorHAnsi"/>
          <w:sz w:val="22"/>
          <w:szCs w:val="22"/>
        </w:rPr>
        <w:t xml:space="preserve">students </w:t>
      </w:r>
      <w:r w:rsidR="009B49A2">
        <w:rPr>
          <w:rFonts w:asciiTheme="minorHAnsi" w:hAnsiTheme="minorHAnsi" w:cstheme="minorHAnsi"/>
          <w:sz w:val="22"/>
          <w:szCs w:val="22"/>
        </w:rPr>
        <w:t>and</w:t>
      </w:r>
      <w:r w:rsidR="00557537">
        <w:rPr>
          <w:rFonts w:asciiTheme="minorHAnsi" w:hAnsiTheme="minorHAnsi" w:cstheme="minorHAnsi"/>
          <w:sz w:val="22"/>
          <w:szCs w:val="22"/>
        </w:rPr>
        <w:t xml:space="preserve"> </w:t>
      </w:r>
      <w:r w:rsidR="009B49A2">
        <w:rPr>
          <w:rFonts w:asciiTheme="minorHAnsi" w:hAnsiTheme="minorHAnsi" w:cstheme="minorHAnsi"/>
          <w:sz w:val="22"/>
          <w:szCs w:val="22"/>
        </w:rPr>
        <w:t>the College wider community such as the</w:t>
      </w:r>
      <w:r w:rsidR="00557537">
        <w:rPr>
          <w:rFonts w:asciiTheme="minorHAnsi" w:hAnsiTheme="minorHAnsi" w:cstheme="minorHAnsi"/>
          <w:sz w:val="22"/>
          <w:szCs w:val="22"/>
        </w:rPr>
        <w:t xml:space="preserve"> alumnae.  We will aim to produce a termly newsletter to update </w:t>
      </w:r>
      <w:r w:rsidR="004E7687">
        <w:rPr>
          <w:rFonts w:asciiTheme="minorHAnsi" w:hAnsiTheme="minorHAnsi" w:cstheme="minorHAnsi"/>
          <w:sz w:val="22"/>
          <w:szCs w:val="22"/>
        </w:rPr>
        <w:t xml:space="preserve">all College members on the initiatives that we are progressing and to gather support </w:t>
      </w:r>
      <w:r w:rsidR="009B49A2">
        <w:rPr>
          <w:rFonts w:asciiTheme="minorHAnsi" w:hAnsiTheme="minorHAnsi" w:cstheme="minorHAnsi"/>
          <w:sz w:val="22"/>
          <w:szCs w:val="22"/>
        </w:rPr>
        <w:t>for</w:t>
      </w:r>
      <w:r w:rsidR="004E7687">
        <w:rPr>
          <w:rFonts w:asciiTheme="minorHAnsi" w:hAnsiTheme="minorHAnsi" w:cstheme="minorHAnsi"/>
          <w:sz w:val="22"/>
          <w:szCs w:val="22"/>
        </w:rPr>
        <w:t xml:space="preserve"> the changes that we are all going to need to embrace.</w:t>
      </w:r>
    </w:p>
    <w:p w:rsidR="009D072D" w:rsidRDefault="009D072D">
      <w:pPr>
        <w:rPr>
          <w:rFonts w:asciiTheme="minorHAnsi" w:hAnsiTheme="minorHAnsi" w:cstheme="minorHAnsi"/>
          <w:b/>
          <w:sz w:val="22"/>
          <w:szCs w:val="22"/>
        </w:rPr>
      </w:pPr>
    </w:p>
    <w:p w:rsidR="001D793E" w:rsidRDefault="001D793E" w:rsidP="001D793E">
      <w:pPr>
        <w:rPr>
          <w:rFonts w:asciiTheme="minorHAnsi" w:eastAsia="Calibri" w:hAnsiTheme="minorHAnsi" w:cstheme="minorHAnsi"/>
          <w:sz w:val="22"/>
          <w:szCs w:val="22"/>
        </w:rPr>
      </w:pPr>
      <w:r w:rsidRPr="001D793E">
        <w:rPr>
          <w:rFonts w:asciiTheme="minorHAnsi" w:eastAsia="Calibri" w:hAnsiTheme="minorHAnsi" w:cstheme="minorHAnsi"/>
          <w:b/>
          <w:sz w:val="22"/>
          <w:szCs w:val="22"/>
          <w:highlight w:val="yellow"/>
        </w:rPr>
        <w:t>Dedicated Resources</w:t>
      </w:r>
      <w:r>
        <w:rPr>
          <w:rFonts w:asciiTheme="minorHAnsi" w:eastAsia="Calibri" w:hAnsiTheme="minorHAnsi" w:cstheme="minorHAnsi"/>
          <w:sz w:val="22"/>
          <w:szCs w:val="22"/>
          <w:highlight w:val="yellow"/>
        </w:rPr>
        <w:t xml:space="preserve"> - </w:t>
      </w:r>
      <w:r w:rsidRPr="001D793E">
        <w:rPr>
          <w:rFonts w:asciiTheme="minorHAnsi" w:eastAsia="Calibri" w:hAnsiTheme="minorHAnsi" w:cstheme="minorHAnsi"/>
          <w:sz w:val="22"/>
          <w:szCs w:val="22"/>
          <w:highlight w:val="yellow"/>
        </w:rPr>
        <w:t>At St Anne’s College, the Domestic Bursar has the operational lead for many of the work strands required to deliver our sustainability targets.  The post holder commits dedicated time and resources to support the delivery of our Action Plan together with all of the Bursary Managers.</w:t>
      </w:r>
      <w:r>
        <w:rPr>
          <w:rFonts w:asciiTheme="minorHAnsi" w:eastAsia="Calibri" w:hAnsiTheme="minorHAnsi" w:cstheme="minorHAnsi"/>
          <w:sz w:val="22"/>
          <w:szCs w:val="22"/>
        </w:rPr>
        <w:t xml:space="preserve">  </w:t>
      </w:r>
      <w:r w:rsidRPr="001D793E">
        <w:rPr>
          <w:rFonts w:asciiTheme="minorHAnsi" w:eastAsia="Calibri" w:hAnsiTheme="minorHAnsi" w:cstheme="minorHAnsi"/>
          <w:sz w:val="22"/>
          <w:szCs w:val="22"/>
          <w:highlight w:val="yellow"/>
        </w:rPr>
        <w:t>The Domestic Bursar is the current Chair of the Environment Committee and reports directly to College Officers, Council and Governing Body on progress towards our targets.</w:t>
      </w:r>
    </w:p>
    <w:p w:rsidR="00C860AA" w:rsidRDefault="00C860AA" w:rsidP="001D793E">
      <w:pPr>
        <w:rPr>
          <w:rFonts w:asciiTheme="minorHAnsi" w:eastAsia="Calibri" w:hAnsiTheme="minorHAnsi" w:cstheme="minorHAnsi"/>
          <w:sz w:val="22"/>
          <w:szCs w:val="22"/>
        </w:rPr>
      </w:pPr>
    </w:p>
    <w:p w:rsidR="00C860AA" w:rsidRDefault="00C860AA" w:rsidP="001D793E">
      <w:pPr>
        <w:rPr>
          <w:rFonts w:asciiTheme="minorHAnsi" w:eastAsia="Calibri" w:hAnsiTheme="minorHAnsi" w:cstheme="minorHAnsi"/>
          <w:sz w:val="22"/>
          <w:szCs w:val="22"/>
        </w:rPr>
      </w:pPr>
      <w:r w:rsidRPr="00C860AA">
        <w:rPr>
          <w:rFonts w:asciiTheme="minorHAnsi" w:eastAsia="Calibri" w:hAnsiTheme="minorHAnsi" w:cstheme="minorHAnsi"/>
          <w:sz w:val="22"/>
          <w:szCs w:val="22"/>
          <w:highlight w:val="yellow"/>
        </w:rPr>
        <w:t>Additionally, the College has added wording to the job description template for all new members of staff making it clear that we expect all members of College to work towards our sustainability goals.</w:t>
      </w:r>
      <w:bookmarkStart w:id="0" w:name="_GoBack"/>
      <w:bookmarkEnd w:id="0"/>
    </w:p>
    <w:p w:rsidR="009D072D" w:rsidRDefault="009D072D">
      <w:pPr>
        <w:rPr>
          <w:rFonts w:asciiTheme="minorHAnsi" w:hAnsiTheme="minorHAnsi" w:cstheme="minorHAnsi"/>
          <w:b/>
          <w:sz w:val="22"/>
          <w:szCs w:val="22"/>
        </w:rPr>
      </w:pPr>
    </w:p>
    <w:p w:rsidR="000270DE" w:rsidRDefault="000270DE">
      <w:pPr>
        <w:rPr>
          <w:rFonts w:asciiTheme="minorHAnsi" w:hAnsiTheme="minorHAnsi" w:cstheme="minorHAnsi"/>
          <w:b/>
          <w:sz w:val="22"/>
          <w:szCs w:val="22"/>
        </w:rPr>
      </w:pPr>
      <w:r>
        <w:rPr>
          <w:rFonts w:asciiTheme="minorHAnsi" w:hAnsiTheme="minorHAnsi" w:cstheme="minorHAnsi"/>
          <w:b/>
          <w:sz w:val="22"/>
          <w:szCs w:val="22"/>
        </w:rPr>
        <w:t>St Anne’s College Environment Committee</w:t>
      </w:r>
    </w:p>
    <w:p w:rsidR="000270DE" w:rsidRDefault="000270DE">
      <w:pPr>
        <w:rPr>
          <w:rFonts w:asciiTheme="minorHAnsi" w:hAnsiTheme="minorHAnsi" w:cstheme="minorHAnsi"/>
          <w:b/>
          <w:sz w:val="22"/>
          <w:szCs w:val="22"/>
        </w:rPr>
      </w:pPr>
    </w:p>
    <w:p w:rsidR="000270DE" w:rsidRDefault="003A6DA5">
      <w:pPr>
        <w:rPr>
          <w:rFonts w:asciiTheme="minorHAnsi" w:hAnsiTheme="minorHAnsi" w:cstheme="minorHAnsi"/>
          <w:b/>
          <w:sz w:val="22"/>
          <w:szCs w:val="22"/>
        </w:rPr>
      </w:pPr>
      <w:r>
        <w:rPr>
          <w:rFonts w:asciiTheme="minorHAnsi" w:hAnsiTheme="minorHAnsi" w:cstheme="minorHAnsi"/>
          <w:b/>
          <w:sz w:val="22"/>
          <w:szCs w:val="22"/>
        </w:rPr>
        <w:t>Annexes</w:t>
      </w:r>
      <w:r w:rsidR="000270DE">
        <w:rPr>
          <w:rFonts w:asciiTheme="minorHAnsi" w:hAnsiTheme="minorHAnsi" w:cstheme="minorHAnsi"/>
          <w:b/>
          <w:sz w:val="22"/>
          <w:szCs w:val="22"/>
        </w:rPr>
        <w:t>:</w:t>
      </w:r>
    </w:p>
    <w:p w:rsidR="000270DE" w:rsidRDefault="000270DE">
      <w:pPr>
        <w:rPr>
          <w:rFonts w:asciiTheme="minorHAnsi" w:hAnsiTheme="minorHAnsi" w:cstheme="minorHAnsi"/>
          <w:b/>
          <w:sz w:val="22"/>
          <w:szCs w:val="22"/>
        </w:rPr>
      </w:pPr>
    </w:p>
    <w:p w:rsidR="000270DE" w:rsidRDefault="000270DE" w:rsidP="000270DE">
      <w:pPr>
        <w:pStyle w:val="ListParagraph"/>
        <w:numPr>
          <w:ilvl w:val="0"/>
          <w:numId w:val="1"/>
        </w:numPr>
        <w:rPr>
          <w:rFonts w:asciiTheme="minorHAnsi" w:hAnsiTheme="minorHAnsi" w:cstheme="minorHAnsi"/>
          <w:sz w:val="22"/>
          <w:szCs w:val="22"/>
        </w:rPr>
      </w:pPr>
      <w:r w:rsidRPr="000270DE">
        <w:rPr>
          <w:rFonts w:asciiTheme="minorHAnsi" w:hAnsiTheme="minorHAnsi" w:cstheme="minorHAnsi"/>
          <w:sz w:val="22"/>
          <w:szCs w:val="22"/>
        </w:rPr>
        <w:t>St Anne’s College Sustainability Action Plan</w:t>
      </w:r>
      <w:r w:rsidR="001F4402">
        <w:rPr>
          <w:rFonts w:asciiTheme="minorHAnsi" w:hAnsiTheme="minorHAnsi" w:cstheme="minorHAnsi"/>
          <w:sz w:val="22"/>
          <w:szCs w:val="22"/>
        </w:rPr>
        <w:t>.</w:t>
      </w:r>
    </w:p>
    <w:p w:rsidR="001F4402" w:rsidRPr="009B49A2" w:rsidRDefault="001F4402" w:rsidP="001F4402">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Conference of Colleges Report:  St Anne’s College, Gas, Electricity and Water Use (period 1</w:t>
      </w:r>
      <w:r w:rsidRPr="001F4402">
        <w:rPr>
          <w:rFonts w:asciiTheme="minorHAnsi" w:hAnsiTheme="minorHAnsi" w:cstheme="minorHAnsi"/>
          <w:sz w:val="22"/>
          <w:szCs w:val="22"/>
          <w:vertAlign w:val="superscript"/>
        </w:rPr>
        <w:t>st</w:t>
      </w:r>
      <w:r>
        <w:rPr>
          <w:rFonts w:asciiTheme="minorHAnsi" w:hAnsiTheme="minorHAnsi" w:cstheme="minorHAnsi"/>
          <w:sz w:val="22"/>
          <w:szCs w:val="22"/>
        </w:rPr>
        <w:t xml:space="preserve"> Aug 2019-31</w:t>
      </w:r>
      <w:r w:rsidRPr="001F4402">
        <w:rPr>
          <w:rFonts w:asciiTheme="minorHAnsi" w:hAnsiTheme="minorHAnsi" w:cstheme="minorHAnsi"/>
          <w:sz w:val="22"/>
          <w:szCs w:val="22"/>
          <w:vertAlign w:val="superscript"/>
        </w:rPr>
        <w:t>st</w:t>
      </w:r>
      <w:r>
        <w:rPr>
          <w:rFonts w:asciiTheme="minorHAnsi" w:hAnsiTheme="minorHAnsi" w:cstheme="minorHAnsi"/>
          <w:sz w:val="22"/>
          <w:szCs w:val="22"/>
        </w:rPr>
        <w:t xml:space="preserve"> July 2020)</w:t>
      </w:r>
    </w:p>
    <w:sectPr w:rsidR="001F4402" w:rsidRPr="009B49A2" w:rsidSect="003A6DA5">
      <w:headerReference w:type="default" r:id="rId9"/>
      <w:footerReference w:type="default" r:id="rId10"/>
      <w:pgSz w:w="11906" w:h="16838"/>
      <w:pgMar w:top="1134" w:right="124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59" w:rsidRDefault="006D4D59" w:rsidP="00A479F0">
      <w:r>
        <w:separator/>
      </w:r>
    </w:p>
  </w:endnote>
  <w:endnote w:type="continuationSeparator" w:id="0">
    <w:p w:rsidR="006D4D59" w:rsidRDefault="006D4D59" w:rsidP="00A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26776"/>
      <w:docPartObj>
        <w:docPartGallery w:val="Page Numbers (Bottom of Page)"/>
        <w:docPartUnique/>
      </w:docPartObj>
    </w:sdtPr>
    <w:sdtEndPr>
      <w:rPr>
        <w:rFonts w:asciiTheme="minorHAnsi" w:hAnsiTheme="minorHAnsi" w:cstheme="minorHAnsi"/>
        <w:noProof/>
        <w:sz w:val="22"/>
        <w:szCs w:val="22"/>
      </w:rPr>
    </w:sdtEndPr>
    <w:sdtContent>
      <w:p w:rsidR="004E7687" w:rsidRPr="004E7687" w:rsidRDefault="004E7687">
        <w:pPr>
          <w:pStyle w:val="Footer"/>
          <w:jc w:val="center"/>
          <w:rPr>
            <w:rFonts w:asciiTheme="minorHAnsi" w:hAnsiTheme="minorHAnsi" w:cstheme="minorHAnsi"/>
            <w:sz w:val="22"/>
            <w:szCs w:val="22"/>
          </w:rPr>
        </w:pPr>
        <w:r w:rsidRPr="004E7687">
          <w:rPr>
            <w:rFonts w:asciiTheme="minorHAnsi" w:hAnsiTheme="minorHAnsi" w:cstheme="minorHAnsi"/>
            <w:sz w:val="22"/>
            <w:szCs w:val="22"/>
          </w:rPr>
          <w:fldChar w:fldCharType="begin"/>
        </w:r>
        <w:r w:rsidRPr="004E7687">
          <w:rPr>
            <w:rFonts w:asciiTheme="minorHAnsi" w:hAnsiTheme="minorHAnsi" w:cstheme="minorHAnsi"/>
            <w:sz w:val="22"/>
            <w:szCs w:val="22"/>
          </w:rPr>
          <w:instrText xml:space="preserve"> PAGE   \* MERGEFORMAT </w:instrText>
        </w:r>
        <w:r w:rsidRPr="004E7687">
          <w:rPr>
            <w:rFonts w:asciiTheme="minorHAnsi" w:hAnsiTheme="minorHAnsi" w:cstheme="minorHAnsi"/>
            <w:sz w:val="22"/>
            <w:szCs w:val="22"/>
          </w:rPr>
          <w:fldChar w:fldCharType="separate"/>
        </w:r>
        <w:r w:rsidR="00C860AA">
          <w:rPr>
            <w:rFonts w:asciiTheme="minorHAnsi" w:hAnsiTheme="minorHAnsi" w:cstheme="minorHAnsi"/>
            <w:noProof/>
            <w:sz w:val="22"/>
            <w:szCs w:val="22"/>
          </w:rPr>
          <w:t>5</w:t>
        </w:r>
        <w:r w:rsidRPr="004E7687">
          <w:rPr>
            <w:rFonts w:asciiTheme="minorHAnsi" w:hAnsiTheme="minorHAnsi" w:cstheme="minorHAnsi"/>
            <w:noProof/>
            <w:sz w:val="22"/>
            <w:szCs w:val="22"/>
          </w:rPr>
          <w:fldChar w:fldCharType="end"/>
        </w:r>
      </w:p>
    </w:sdtContent>
  </w:sdt>
  <w:p w:rsidR="004E7687" w:rsidRDefault="004E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59" w:rsidRDefault="006D4D59" w:rsidP="00A479F0">
      <w:r>
        <w:separator/>
      </w:r>
    </w:p>
  </w:footnote>
  <w:footnote w:type="continuationSeparator" w:id="0">
    <w:p w:rsidR="006D4D59" w:rsidRDefault="006D4D59" w:rsidP="00A479F0">
      <w:r>
        <w:continuationSeparator/>
      </w:r>
    </w:p>
  </w:footnote>
  <w:footnote w:id="1">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20"/>
          <w:szCs w:val="20"/>
        </w:rPr>
        <w:t xml:space="preserve"> </w:t>
      </w:r>
      <w:hyperlink r:id="rId1">
        <w:r w:rsidRPr="00A479F0">
          <w:rPr>
            <w:rFonts w:asciiTheme="minorHAnsi" w:hAnsiTheme="minorHAnsi" w:cstheme="minorHAnsi"/>
            <w:color w:val="0563C1"/>
            <w:sz w:val="18"/>
            <w:szCs w:val="18"/>
            <w:u w:val="single"/>
          </w:rPr>
          <w:t>https://www.ipcc.ch/site/assets/uploads/sites/2/2019/06/SR15_Full_Report_High_Res.pdf</w:t>
        </w:r>
      </w:hyperlink>
      <w:r w:rsidRPr="00A479F0">
        <w:rPr>
          <w:rFonts w:asciiTheme="minorHAnsi" w:hAnsiTheme="minorHAnsi" w:cstheme="minorHAnsi"/>
          <w:color w:val="000000"/>
          <w:sz w:val="18"/>
          <w:szCs w:val="18"/>
        </w:rPr>
        <w:t xml:space="preserve"> </w:t>
      </w:r>
    </w:p>
  </w:footnote>
  <w:footnote w:id="2">
    <w:p w:rsidR="003B53E2" w:rsidRPr="00B8375B" w:rsidRDefault="003B53E2">
      <w:pPr>
        <w:pStyle w:val="FootnoteText"/>
        <w:rPr>
          <w:rFonts w:asciiTheme="minorHAnsi" w:hAnsiTheme="minorHAnsi" w:cstheme="minorHAnsi"/>
          <w:color w:val="0070C0"/>
          <w:sz w:val="18"/>
          <w:szCs w:val="18"/>
        </w:rPr>
      </w:pPr>
      <w:r w:rsidRPr="00B8375B">
        <w:rPr>
          <w:rStyle w:val="FootnoteReference"/>
          <w:rFonts w:asciiTheme="minorHAnsi" w:hAnsiTheme="minorHAnsi" w:cstheme="minorHAnsi"/>
          <w:sz w:val="24"/>
          <w:szCs w:val="24"/>
        </w:rPr>
        <w:footnoteRef/>
      </w:r>
      <w:r w:rsidRPr="00B8375B">
        <w:t xml:space="preserve"> </w:t>
      </w:r>
      <w:r w:rsidR="00B8375B" w:rsidRPr="00B8375B">
        <w:rPr>
          <w:rFonts w:asciiTheme="minorHAnsi" w:hAnsiTheme="minorHAnsi" w:cstheme="minorHAnsi"/>
          <w:color w:val="0070C0"/>
          <w:sz w:val="18"/>
          <w:szCs w:val="18"/>
        </w:rPr>
        <w:t xml:space="preserve">By September </w:t>
      </w:r>
      <w:proofErr w:type="gramStart"/>
      <w:r w:rsidR="00B8375B" w:rsidRPr="00B8375B">
        <w:rPr>
          <w:rFonts w:asciiTheme="minorHAnsi" w:hAnsiTheme="minorHAnsi" w:cstheme="minorHAnsi"/>
          <w:color w:val="0070C0"/>
          <w:sz w:val="18"/>
          <w:szCs w:val="18"/>
        </w:rPr>
        <w:t>2023</w:t>
      </w:r>
      <w:proofErr w:type="gramEnd"/>
      <w:r w:rsidR="00B8375B" w:rsidRPr="00B8375B">
        <w:rPr>
          <w:rFonts w:asciiTheme="minorHAnsi" w:hAnsiTheme="minorHAnsi" w:cstheme="minorHAnsi"/>
          <w:color w:val="0070C0"/>
          <w:sz w:val="18"/>
          <w:szCs w:val="18"/>
        </w:rPr>
        <w:t xml:space="preserve"> St Anne’s College will </w:t>
      </w:r>
      <w:r w:rsidR="00B8375B">
        <w:rPr>
          <w:rFonts w:asciiTheme="minorHAnsi" w:hAnsiTheme="minorHAnsi" w:cstheme="minorHAnsi"/>
          <w:color w:val="0070C0"/>
          <w:sz w:val="18"/>
          <w:szCs w:val="18"/>
        </w:rPr>
        <w:t>publish quantitative targets to clearly state how we will achieve net zero carbon emissions and biodiversity net gain.</w:t>
      </w:r>
    </w:p>
  </w:footnote>
  <w:footnote w:id="3">
    <w:p w:rsidR="00A479F0" w:rsidRPr="00A479F0" w:rsidRDefault="00A479F0" w:rsidP="00A479F0">
      <w:pPr>
        <w:pBdr>
          <w:top w:val="nil"/>
          <w:left w:val="nil"/>
          <w:bottom w:val="nil"/>
          <w:right w:val="nil"/>
          <w:between w:val="nil"/>
        </w:pBdr>
        <w:rPr>
          <w:rFonts w:asciiTheme="minorHAnsi" w:hAnsiTheme="minorHAnsi" w:cstheme="minorHAnsi"/>
          <w:color w:val="000000"/>
          <w:sz w:val="20"/>
          <w:szCs w:val="20"/>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2">
        <w:r w:rsidRPr="00A479F0">
          <w:rPr>
            <w:rFonts w:asciiTheme="minorHAnsi" w:hAnsiTheme="minorHAnsi" w:cstheme="minorHAnsi"/>
            <w:color w:val="0563C1"/>
            <w:sz w:val="18"/>
            <w:szCs w:val="18"/>
            <w:u w:val="single"/>
          </w:rPr>
          <w:t>https://sustainability.admin.ox.ac.uk/consultation</w:t>
        </w:r>
      </w:hyperlink>
      <w:r w:rsidRPr="00A479F0">
        <w:rPr>
          <w:rFonts w:asciiTheme="minorHAnsi" w:hAnsiTheme="minorHAnsi" w:cstheme="minorHAnsi"/>
          <w:color w:val="000000"/>
          <w:sz w:val="20"/>
          <w:szCs w:val="20"/>
        </w:rPr>
        <w:t xml:space="preserve"> </w:t>
      </w:r>
    </w:p>
  </w:footnote>
  <w:footnote w:id="4">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3">
        <w:r w:rsidRPr="00A479F0">
          <w:rPr>
            <w:rFonts w:asciiTheme="minorHAnsi" w:hAnsiTheme="minorHAnsi" w:cstheme="minorHAnsi"/>
            <w:color w:val="0563C1"/>
            <w:sz w:val="18"/>
            <w:szCs w:val="18"/>
            <w:u w:val="single"/>
          </w:rPr>
          <w:t>https://www.kcl.ac.uk/news/zero-carbon-by-2025</w:t>
        </w:r>
      </w:hyperlink>
      <w:r w:rsidRPr="00A479F0">
        <w:rPr>
          <w:rFonts w:asciiTheme="minorHAnsi" w:hAnsiTheme="minorHAnsi" w:cstheme="minorHAnsi"/>
          <w:color w:val="000000"/>
          <w:sz w:val="18"/>
          <w:szCs w:val="18"/>
        </w:rPr>
        <w:t xml:space="preserve"> </w:t>
      </w:r>
    </w:p>
  </w:footnote>
  <w:footnote w:id="5">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4">
        <w:r w:rsidRPr="00A479F0">
          <w:rPr>
            <w:rFonts w:asciiTheme="minorHAnsi" w:hAnsiTheme="minorHAnsi" w:cstheme="minorHAnsi"/>
            <w:color w:val="0563C1"/>
            <w:sz w:val="18"/>
            <w:szCs w:val="18"/>
            <w:u w:val="single"/>
          </w:rPr>
          <w:t>https://www.ucl.ac.uk/news/2019/oct/ucl-divests-fossil-fuels-it-launches-bold-new-sustainability-strategy</w:t>
        </w:r>
      </w:hyperlink>
      <w:r w:rsidRPr="00A479F0">
        <w:rPr>
          <w:rFonts w:asciiTheme="minorHAnsi" w:hAnsiTheme="minorHAnsi" w:cstheme="minorHAnsi"/>
          <w:color w:val="000000"/>
          <w:sz w:val="18"/>
          <w:szCs w:val="18"/>
        </w:rPr>
        <w:t xml:space="preserve"> </w:t>
      </w:r>
    </w:p>
  </w:footnote>
  <w:footnote w:id="6">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5">
        <w:r w:rsidRPr="00A479F0">
          <w:rPr>
            <w:rFonts w:asciiTheme="minorHAnsi" w:hAnsiTheme="minorHAnsi" w:cstheme="minorHAnsi"/>
            <w:color w:val="0563C1"/>
            <w:sz w:val="18"/>
            <w:szCs w:val="18"/>
            <w:u w:val="single"/>
          </w:rPr>
          <w:t>https://sustainability.leeds.ac.uk/climate-principles/</w:t>
        </w:r>
      </w:hyperlink>
      <w:r w:rsidRPr="00A479F0">
        <w:rPr>
          <w:rFonts w:asciiTheme="minorHAnsi" w:hAnsiTheme="minorHAnsi" w:cstheme="minorHAnsi"/>
          <w:color w:val="000000"/>
          <w:sz w:val="18"/>
          <w:szCs w:val="18"/>
        </w:rPr>
        <w:t xml:space="preserve"> </w:t>
      </w:r>
    </w:p>
  </w:footnote>
  <w:footnote w:id="7">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6">
        <w:r w:rsidRPr="00A479F0">
          <w:rPr>
            <w:rFonts w:asciiTheme="minorHAnsi" w:hAnsiTheme="minorHAnsi" w:cstheme="minorHAnsi"/>
            <w:color w:val="0563C1"/>
            <w:sz w:val="18"/>
            <w:szCs w:val="18"/>
            <w:u w:val="single"/>
          </w:rPr>
          <w:t>https://www.bristol.ac.uk/green/doing/pledges/</w:t>
        </w:r>
      </w:hyperlink>
      <w:r w:rsidRPr="00A479F0">
        <w:rPr>
          <w:rFonts w:asciiTheme="minorHAnsi" w:hAnsiTheme="minorHAnsi" w:cstheme="minorHAnsi"/>
          <w:color w:val="000000"/>
          <w:sz w:val="18"/>
          <w:szCs w:val="18"/>
        </w:rPr>
        <w:t xml:space="preserve"> </w:t>
      </w:r>
    </w:p>
  </w:footnote>
  <w:footnote w:id="8">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hyperlink r:id="rId7" w:anchor=":~:text=The%20University%20of%20Manchester%20has,for%20zero%20carbon%20by%202023.&amp;text=The%20University%20of%20Manchester%20believes,become%20a%20zero%20carbon%20city">
        <w:r w:rsidRPr="00A479F0">
          <w:rPr>
            <w:rFonts w:asciiTheme="minorHAnsi" w:hAnsiTheme="minorHAnsi" w:cstheme="minorHAnsi"/>
            <w:color w:val="0563C1"/>
            <w:sz w:val="18"/>
            <w:szCs w:val="18"/>
            <w:u w:val="single"/>
          </w:rPr>
          <w:t>http://documents.manchester.ac.uk/display.aspx?DocID=41829#:~:text=The%20University%20of%20Manchester%20has,for%20zero%20carbon%20by%202023.&amp;text=The%20University%20of%20Manchester%20believes,become%20a%20zero%20carbon%20city</w:t>
        </w:r>
      </w:hyperlink>
      <w:r w:rsidRPr="00A479F0">
        <w:rPr>
          <w:rFonts w:asciiTheme="minorHAnsi" w:hAnsiTheme="minorHAnsi" w:cstheme="minorHAnsi"/>
          <w:color w:val="000000"/>
          <w:sz w:val="18"/>
          <w:szCs w:val="18"/>
        </w:rPr>
        <w:t xml:space="preserve">. </w:t>
      </w:r>
    </w:p>
  </w:footnote>
  <w:footnote w:id="9">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8">
        <w:r w:rsidRPr="00A479F0">
          <w:rPr>
            <w:rFonts w:asciiTheme="minorHAnsi" w:hAnsiTheme="minorHAnsi" w:cstheme="minorHAnsi"/>
            <w:color w:val="0563C1"/>
            <w:sz w:val="18"/>
            <w:szCs w:val="18"/>
            <w:u w:val="single"/>
          </w:rPr>
          <w:t>https://www.mmu.ac.uk/sustainability/news-and-events/story/?id=12151</w:t>
        </w:r>
      </w:hyperlink>
      <w:r w:rsidRPr="00A479F0">
        <w:rPr>
          <w:rFonts w:asciiTheme="minorHAnsi" w:hAnsiTheme="minorHAnsi" w:cstheme="minorHAnsi"/>
          <w:color w:val="000000"/>
          <w:sz w:val="18"/>
          <w:szCs w:val="18"/>
        </w:rPr>
        <w:t xml:space="preserve"> </w:t>
      </w:r>
    </w:p>
  </w:footnote>
  <w:footnote w:id="10">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9">
        <w:r w:rsidRPr="00A479F0">
          <w:rPr>
            <w:rFonts w:asciiTheme="minorHAnsi" w:hAnsiTheme="minorHAnsi" w:cstheme="minorHAnsi"/>
            <w:color w:val="0563C1"/>
            <w:sz w:val="18"/>
            <w:szCs w:val="18"/>
            <w:u w:val="single"/>
          </w:rPr>
          <w:t>https://www.zero.cam.ac.uk/sites/www.zero.cam.ac.uk/files/2020-09/Cambridge%20Zero%20-%206%20Month%20Progress%20Report.pdf</w:t>
        </w:r>
      </w:hyperlink>
      <w:r w:rsidRPr="00A479F0">
        <w:rPr>
          <w:rFonts w:asciiTheme="minorHAnsi" w:hAnsiTheme="minorHAnsi" w:cstheme="minorHAnsi"/>
          <w:color w:val="000000"/>
          <w:sz w:val="18"/>
          <w:szCs w:val="18"/>
        </w:rPr>
        <w:t xml:space="preserve"> (page 33)</w:t>
      </w:r>
    </w:p>
  </w:footnote>
  <w:footnote w:id="11">
    <w:p w:rsidR="00A479F0" w:rsidRPr="00A479F0" w:rsidRDefault="00A479F0" w:rsidP="00A479F0">
      <w:pPr>
        <w:pBdr>
          <w:top w:val="nil"/>
          <w:left w:val="nil"/>
          <w:bottom w:val="nil"/>
          <w:right w:val="nil"/>
          <w:between w:val="nil"/>
        </w:pBdr>
        <w:rPr>
          <w:rFonts w:asciiTheme="minorHAnsi" w:hAnsiTheme="minorHAnsi" w:cstheme="minorHAnsi"/>
          <w:color w:val="000000"/>
          <w:sz w:val="18"/>
          <w:szCs w:val="18"/>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18"/>
          <w:szCs w:val="18"/>
        </w:rPr>
        <w:t xml:space="preserve"> </w:t>
      </w:r>
      <w:hyperlink r:id="rId10">
        <w:r w:rsidRPr="00A479F0">
          <w:rPr>
            <w:rFonts w:asciiTheme="minorHAnsi" w:hAnsiTheme="minorHAnsi" w:cstheme="minorHAnsi"/>
            <w:color w:val="0563C1"/>
            <w:sz w:val="18"/>
            <w:szCs w:val="18"/>
            <w:u w:val="single"/>
          </w:rPr>
          <w:t>https://www.zero.cam.ac.uk/</w:t>
        </w:r>
      </w:hyperlink>
      <w:r w:rsidRPr="00A479F0">
        <w:rPr>
          <w:rFonts w:asciiTheme="minorHAnsi" w:hAnsiTheme="minorHAnsi" w:cstheme="minorHAnsi"/>
          <w:color w:val="000000"/>
          <w:sz w:val="18"/>
          <w:szCs w:val="18"/>
        </w:rPr>
        <w:t xml:space="preserve"> </w:t>
      </w:r>
    </w:p>
  </w:footnote>
  <w:footnote w:id="12">
    <w:p w:rsidR="00A479F0" w:rsidRPr="00A479F0" w:rsidRDefault="00A479F0" w:rsidP="00A479F0">
      <w:pPr>
        <w:pBdr>
          <w:top w:val="nil"/>
          <w:left w:val="nil"/>
          <w:bottom w:val="nil"/>
          <w:right w:val="nil"/>
          <w:between w:val="nil"/>
        </w:pBdr>
        <w:rPr>
          <w:rFonts w:asciiTheme="minorHAnsi" w:hAnsiTheme="minorHAnsi" w:cstheme="minorHAnsi"/>
          <w:color w:val="000000"/>
          <w:sz w:val="20"/>
          <w:szCs w:val="20"/>
        </w:rPr>
      </w:pPr>
      <w:r w:rsidRPr="00A479F0">
        <w:rPr>
          <w:rStyle w:val="FootnoteReference"/>
          <w:rFonts w:asciiTheme="minorHAnsi" w:hAnsiTheme="minorHAnsi" w:cstheme="minorHAnsi"/>
        </w:rPr>
        <w:footnoteRef/>
      </w:r>
      <w:r w:rsidRPr="00A479F0">
        <w:rPr>
          <w:rFonts w:asciiTheme="minorHAnsi" w:hAnsiTheme="minorHAnsi" w:cstheme="minorHAnsi"/>
          <w:color w:val="000000"/>
          <w:sz w:val="20"/>
          <w:szCs w:val="20"/>
        </w:rPr>
        <w:t xml:space="preserve"> </w:t>
      </w:r>
      <w:hyperlink r:id="rId11">
        <w:r w:rsidRPr="00A479F0">
          <w:rPr>
            <w:rFonts w:asciiTheme="minorHAnsi" w:hAnsiTheme="minorHAnsi" w:cstheme="minorHAnsi"/>
            <w:color w:val="0563C1"/>
            <w:sz w:val="18"/>
            <w:szCs w:val="18"/>
            <w:u w:val="single"/>
          </w:rPr>
          <w:t>https://sustainability.admin.ox.ac.uk/consultation</w:t>
        </w:r>
      </w:hyperlink>
    </w:p>
  </w:footnote>
  <w:footnote w:id="13">
    <w:p w:rsidR="004C085F" w:rsidRPr="004C085F" w:rsidRDefault="004C085F">
      <w:pPr>
        <w:pStyle w:val="FootnoteText"/>
        <w:rPr>
          <w:rFonts w:asciiTheme="minorHAnsi" w:hAnsiTheme="minorHAnsi" w:cstheme="minorHAnsi"/>
          <w:sz w:val="18"/>
          <w:szCs w:val="18"/>
        </w:rPr>
      </w:pPr>
      <w:r w:rsidRPr="004C085F">
        <w:rPr>
          <w:rStyle w:val="FootnoteReference"/>
          <w:rFonts w:asciiTheme="minorHAnsi" w:hAnsiTheme="minorHAnsi" w:cstheme="minorHAnsi"/>
          <w:sz w:val="18"/>
          <w:szCs w:val="18"/>
        </w:rPr>
        <w:footnoteRef/>
      </w:r>
      <w:r w:rsidRPr="004C085F">
        <w:rPr>
          <w:rFonts w:asciiTheme="minorHAnsi" w:hAnsiTheme="minorHAnsi" w:cstheme="minorHAnsi"/>
          <w:sz w:val="18"/>
          <w:szCs w:val="18"/>
        </w:rPr>
        <w:t xml:space="preserve"> St Anne’s College Masterplan – Pre-Application Submission dated Sep 2020 prepared by TSH Architects</w:t>
      </w:r>
    </w:p>
  </w:footnote>
  <w:footnote w:id="14">
    <w:p w:rsidR="00BD10B2" w:rsidRPr="00FA757A" w:rsidRDefault="00BD10B2">
      <w:pPr>
        <w:pStyle w:val="FootnoteText"/>
        <w:rPr>
          <w:rFonts w:asciiTheme="minorHAnsi" w:hAnsiTheme="minorHAnsi" w:cstheme="minorHAnsi"/>
          <w:sz w:val="18"/>
          <w:szCs w:val="18"/>
        </w:rPr>
      </w:pPr>
      <w:r>
        <w:rPr>
          <w:rStyle w:val="FootnoteReference"/>
        </w:rPr>
        <w:footnoteRef/>
      </w:r>
      <w:r>
        <w:t xml:space="preserve"> </w:t>
      </w:r>
      <w:hyperlink r:id="rId12" w:history="1">
        <w:r w:rsidR="00FA757A" w:rsidRPr="00FA757A">
          <w:rPr>
            <w:rStyle w:val="Hyperlink"/>
            <w:rFonts w:asciiTheme="minorHAnsi" w:hAnsiTheme="minorHAnsi" w:cstheme="minorHAnsi"/>
            <w:sz w:val="18"/>
            <w:szCs w:val="18"/>
          </w:rPr>
          <w:t>https://www.foodbuy.co.uk/sustainability/</w:t>
        </w:r>
      </w:hyperlink>
      <w:r w:rsidR="00FA757A" w:rsidRPr="00FA757A">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87" w:rsidRPr="004E7687" w:rsidRDefault="004E7687" w:rsidP="004E7687">
    <w:pPr>
      <w:pStyle w:val="Header"/>
      <w:jc w:val="center"/>
      <w:rPr>
        <w:rFonts w:asciiTheme="minorHAnsi" w:hAnsiTheme="minorHAnsi" w:cstheme="minorHAnsi"/>
        <w:b/>
        <w:sz w:val="22"/>
        <w:szCs w:val="22"/>
      </w:rPr>
    </w:pPr>
    <w:r w:rsidRPr="004E7687">
      <w:rPr>
        <w:rFonts w:asciiTheme="minorHAnsi" w:hAnsiTheme="minorHAnsi" w:cstheme="minorHAnsi"/>
        <w:b/>
        <w:sz w:val="22"/>
        <w:szCs w:val="2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BE0"/>
    <w:multiLevelType w:val="hybridMultilevel"/>
    <w:tmpl w:val="C4F6CB5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93354E"/>
    <w:multiLevelType w:val="hybridMultilevel"/>
    <w:tmpl w:val="E02A34A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F736B5"/>
    <w:multiLevelType w:val="hybridMultilevel"/>
    <w:tmpl w:val="0E760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4A2886"/>
    <w:multiLevelType w:val="hybridMultilevel"/>
    <w:tmpl w:val="6A94278E"/>
    <w:lvl w:ilvl="0" w:tplc="ED8CDB58">
      <w:start w:val="1"/>
      <w:numFmt w:val="decimal"/>
      <w:lvlText w:val="%1."/>
      <w:lvlJc w:val="left"/>
      <w:pPr>
        <w:ind w:left="360" w:hanging="360"/>
      </w:pPr>
      <w:rPr>
        <w:b/>
      </w:rPr>
    </w:lvl>
    <w:lvl w:ilvl="1" w:tplc="1BAAB5C8">
      <w:start w:val="1"/>
      <w:numFmt w:val="bullet"/>
      <w:lvlText w:val=""/>
      <w:lvlJc w:val="left"/>
      <w:pPr>
        <w:ind w:left="1080" w:hanging="360"/>
      </w:pPr>
      <w:rPr>
        <w:rFonts w:ascii="Symbol" w:hAnsi="Symbol" w:hint="default"/>
        <w:color w:val="auto"/>
      </w:rPr>
    </w:lvl>
    <w:lvl w:ilvl="2" w:tplc="0809001B">
      <w:start w:val="1"/>
      <w:numFmt w:val="lowerRoman"/>
      <w:lvlText w:val="%3."/>
      <w:lvlJc w:val="right"/>
      <w:pPr>
        <w:ind w:left="1800" w:hanging="180"/>
      </w:pPr>
    </w:lvl>
    <w:lvl w:ilvl="3" w:tplc="F26E30CA">
      <w:numFmt w:val="bullet"/>
      <w:lvlText w:val="-"/>
      <w:lvlJc w:val="left"/>
      <w:pPr>
        <w:ind w:left="2520" w:hanging="360"/>
      </w:pPr>
      <w:rPr>
        <w:rFonts w:ascii="Calibri" w:eastAsia="Times New Roman"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F0"/>
    <w:rsid w:val="00003AAD"/>
    <w:rsid w:val="00025F66"/>
    <w:rsid w:val="000270DE"/>
    <w:rsid w:val="00061274"/>
    <w:rsid w:val="000C28DC"/>
    <w:rsid w:val="000F562D"/>
    <w:rsid w:val="00153D22"/>
    <w:rsid w:val="001D64FF"/>
    <w:rsid w:val="001D793E"/>
    <w:rsid w:val="001E21F5"/>
    <w:rsid w:val="001F4402"/>
    <w:rsid w:val="00203FF7"/>
    <w:rsid w:val="0031449E"/>
    <w:rsid w:val="0032741D"/>
    <w:rsid w:val="00342D09"/>
    <w:rsid w:val="003A6DA5"/>
    <w:rsid w:val="003B53E2"/>
    <w:rsid w:val="0047046C"/>
    <w:rsid w:val="004744F3"/>
    <w:rsid w:val="004C085F"/>
    <w:rsid w:val="004E7687"/>
    <w:rsid w:val="004F141F"/>
    <w:rsid w:val="00557537"/>
    <w:rsid w:val="00563A89"/>
    <w:rsid w:val="006B3781"/>
    <w:rsid w:val="006D4D59"/>
    <w:rsid w:val="006F16C3"/>
    <w:rsid w:val="007015B7"/>
    <w:rsid w:val="00747E68"/>
    <w:rsid w:val="007B4411"/>
    <w:rsid w:val="007F7D6E"/>
    <w:rsid w:val="00824CD9"/>
    <w:rsid w:val="00845525"/>
    <w:rsid w:val="008527D6"/>
    <w:rsid w:val="008574BA"/>
    <w:rsid w:val="00903489"/>
    <w:rsid w:val="0098095F"/>
    <w:rsid w:val="0099745B"/>
    <w:rsid w:val="009B49A2"/>
    <w:rsid w:val="009D072D"/>
    <w:rsid w:val="00A14513"/>
    <w:rsid w:val="00A33115"/>
    <w:rsid w:val="00A36BDC"/>
    <w:rsid w:val="00A479F0"/>
    <w:rsid w:val="00A873B0"/>
    <w:rsid w:val="00AC41F1"/>
    <w:rsid w:val="00AF73B0"/>
    <w:rsid w:val="00B11285"/>
    <w:rsid w:val="00B739D2"/>
    <w:rsid w:val="00B8375B"/>
    <w:rsid w:val="00B92430"/>
    <w:rsid w:val="00BD10B2"/>
    <w:rsid w:val="00BD6916"/>
    <w:rsid w:val="00BE1251"/>
    <w:rsid w:val="00C03D99"/>
    <w:rsid w:val="00C0478A"/>
    <w:rsid w:val="00C353E0"/>
    <w:rsid w:val="00C54549"/>
    <w:rsid w:val="00C860AA"/>
    <w:rsid w:val="00CB25AD"/>
    <w:rsid w:val="00D15C89"/>
    <w:rsid w:val="00D32B4F"/>
    <w:rsid w:val="00D40F70"/>
    <w:rsid w:val="00D42C11"/>
    <w:rsid w:val="00D90FFB"/>
    <w:rsid w:val="00DB0D00"/>
    <w:rsid w:val="00DB1813"/>
    <w:rsid w:val="00DC184F"/>
    <w:rsid w:val="00DE19C2"/>
    <w:rsid w:val="00DF7983"/>
    <w:rsid w:val="00E2329D"/>
    <w:rsid w:val="00E53AE9"/>
    <w:rsid w:val="00ED2BFA"/>
    <w:rsid w:val="00F47D62"/>
    <w:rsid w:val="00FA757A"/>
    <w:rsid w:val="00FD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0BDB"/>
  <w15:chartTrackingRefBased/>
  <w15:docId w15:val="{1F3097E4-5722-4057-B020-B735742B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F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479F0"/>
    <w:rPr>
      <w:vertAlign w:val="superscript"/>
    </w:rPr>
  </w:style>
  <w:style w:type="table" w:styleId="TableGrid">
    <w:name w:val="Table Grid"/>
    <w:basedOn w:val="TableNormal"/>
    <w:uiPriority w:val="39"/>
    <w:rsid w:val="00A479F0"/>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79F0"/>
    <w:rPr>
      <w:sz w:val="16"/>
      <w:szCs w:val="16"/>
    </w:rPr>
  </w:style>
  <w:style w:type="paragraph" w:styleId="CommentText">
    <w:name w:val="annotation text"/>
    <w:basedOn w:val="Normal"/>
    <w:link w:val="CommentTextChar"/>
    <w:uiPriority w:val="99"/>
    <w:unhideWhenUsed/>
    <w:rsid w:val="00A479F0"/>
    <w:rPr>
      <w:sz w:val="20"/>
      <w:szCs w:val="20"/>
    </w:rPr>
  </w:style>
  <w:style w:type="character" w:customStyle="1" w:styleId="CommentTextChar">
    <w:name w:val="Comment Text Char"/>
    <w:basedOn w:val="DefaultParagraphFont"/>
    <w:link w:val="CommentText"/>
    <w:uiPriority w:val="99"/>
    <w:rsid w:val="00A479F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7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F0"/>
    <w:rPr>
      <w:rFonts w:ascii="Segoe UI" w:eastAsia="Times New Roman" w:hAnsi="Segoe UI" w:cs="Segoe UI"/>
      <w:sz w:val="18"/>
      <w:szCs w:val="18"/>
      <w:lang w:eastAsia="en-GB"/>
    </w:rPr>
  </w:style>
  <w:style w:type="paragraph" w:styleId="ListParagraph">
    <w:name w:val="List Paragraph"/>
    <w:basedOn w:val="Normal"/>
    <w:uiPriority w:val="34"/>
    <w:qFormat/>
    <w:rsid w:val="000270DE"/>
    <w:pPr>
      <w:ind w:left="720"/>
      <w:contextualSpacing/>
    </w:pPr>
  </w:style>
  <w:style w:type="paragraph" w:styleId="Header">
    <w:name w:val="header"/>
    <w:basedOn w:val="Normal"/>
    <w:link w:val="HeaderChar"/>
    <w:uiPriority w:val="99"/>
    <w:unhideWhenUsed/>
    <w:rsid w:val="004E7687"/>
    <w:pPr>
      <w:tabs>
        <w:tab w:val="center" w:pos="4513"/>
        <w:tab w:val="right" w:pos="9026"/>
      </w:tabs>
    </w:pPr>
  </w:style>
  <w:style w:type="character" w:customStyle="1" w:styleId="HeaderChar">
    <w:name w:val="Header Char"/>
    <w:basedOn w:val="DefaultParagraphFont"/>
    <w:link w:val="Header"/>
    <w:uiPriority w:val="99"/>
    <w:rsid w:val="004E768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E7687"/>
    <w:pPr>
      <w:tabs>
        <w:tab w:val="center" w:pos="4513"/>
        <w:tab w:val="right" w:pos="9026"/>
      </w:tabs>
    </w:pPr>
  </w:style>
  <w:style w:type="character" w:customStyle="1" w:styleId="FooterChar">
    <w:name w:val="Footer Char"/>
    <w:basedOn w:val="DefaultParagraphFont"/>
    <w:link w:val="Footer"/>
    <w:uiPriority w:val="99"/>
    <w:rsid w:val="004E7687"/>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03AAD"/>
    <w:rPr>
      <w:sz w:val="20"/>
      <w:szCs w:val="20"/>
    </w:rPr>
  </w:style>
  <w:style w:type="character" w:customStyle="1" w:styleId="FootnoteTextChar">
    <w:name w:val="Footnote Text Char"/>
    <w:basedOn w:val="DefaultParagraphFont"/>
    <w:link w:val="FootnoteText"/>
    <w:uiPriority w:val="99"/>
    <w:semiHidden/>
    <w:rsid w:val="00003AA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003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nes.ox.ac.uk/wp-content/uploads/2021/07/STA_Responsible-Investment-Policy-June-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mu.ac.uk/sustainability/news-and-events/story/?id=12151" TargetMode="External"/><Relationship Id="rId3" Type="http://schemas.openxmlformats.org/officeDocument/2006/relationships/hyperlink" Target="https://www.kcl.ac.uk/news/zero-carbon-by-2025" TargetMode="External"/><Relationship Id="rId7" Type="http://schemas.openxmlformats.org/officeDocument/2006/relationships/hyperlink" Target="http://documents.manchester.ac.uk/display.aspx?DocID=41829" TargetMode="External"/><Relationship Id="rId12" Type="http://schemas.openxmlformats.org/officeDocument/2006/relationships/hyperlink" Target="https://www.foodbuy.co.uk/sustainability/" TargetMode="External"/><Relationship Id="rId2" Type="http://schemas.openxmlformats.org/officeDocument/2006/relationships/hyperlink" Target="https://sustainability.admin.ox.ac.uk/consultation" TargetMode="External"/><Relationship Id="rId1" Type="http://schemas.openxmlformats.org/officeDocument/2006/relationships/hyperlink" Target="https://www.ipcc.ch/site/assets/uploads/sites/2/2019/06/SR15_Full_Report_High_Res.pdf" TargetMode="External"/><Relationship Id="rId6" Type="http://schemas.openxmlformats.org/officeDocument/2006/relationships/hyperlink" Target="https://www.bristol.ac.uk/green/doing/pledges/" TargetMode="External"/><Relationship Id="rId11" Type="http://schemas.openxmlformats.org/officeDocument/2006/relationships/hyperlink" Target="https://sustainability.admin.ox.ac.uk/consultation" TargetMode="External"/><Relationship Id="rId5" Type="http://schemas.openxmlformats.org/officeDocument/2006/relationships/hyperlink" Target="https://sustainability.leeds.ac.uk/climate-principles/" TargetMode="External"/><Relationship Id="rId10" Type="http://schemas.openxmlformats.org/officeDocument/2006/relationships/hyperlink" Target="https://www.zero.cam.ac.uk/" TargetMode="External"/><Relationship Id="rId4" Type="http://schemas.openxmlformats.org/officeDocument/2006/relationships/hyperlink" Target="https://www.ucl.ac.uk/news/2019/oct/ucl-divests-fossil-fuels-it-launches-bold-new-sustainability-strategy" TargetMode="External"/><Relationship Id="rId9" Type="http://schemas.openxmlformats.org/officeDocument/2006/relationships/hyperlink" Target="https://www.zero.cam.ac.uk/sites/www.zero.cam.ac.uk/files/2020-09/Cambridge%20Zero%20-%206%20Month%20Progress%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CA9C-6527-45E9-B22C-48B8B7D5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Banbrook</dc:creator>
  <cp:keywords/>
  <dc:description/>
  <cp:lastModifiedBy>John Banbrook</cp:lastModifiedBy>
  <cp:revision>3</cp:revision>
  <cp:lastPrinted>2022-05-17T13:01:00Z</cp:lastPrinted>
  <dcterms:created xsi:type="dcterms:W3CDTF">2023-05-11T10:15:00Z</dcterms:created>
  <dcterms:modified xsi:type="dcterms:W3CDTF">2023-05-11T11:00:00Z</dcterms:modified>
</cp:coreProperties>
</file>